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70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芒卡镇南腊行政村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那底胶队</w:t>
      </w:r>
      <w:r>
        <w:rPr>
          <w:rFonts w:hint="eastAsia" w:ascii="仿宋" w:hAnsi="仿宋" w:eastAsia="仿宋" w:cs="仿宋"/>
          <w:sz w:val="44"/>
          <w:szCs w:val="44"/>
        </w:rPr>
        <w:t>村规民约</w:t>
      </w:r>
    </w:p>
    <w:p>
      <w:pPr>
        <w:overflowPunct w:val="0"/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1．建房服从规划。</w:t>
      </w:r>
      <w:r>
        <w:rPr>
          <w:rFonts w:hint="eastAsia" w:ascii="仿宋" w:hAnsi="仿宋" w:eastAsia="仿宋" w:cs="仿宋"/>
          <w:sz w:val="32"/>
          <w:szCs w:val="32"/>
        </w:rPr>
        <w:t>起房盖屋必须服从村庄建设规划，经自然村理事会实地踏勘，报村委会和上级有关部门批准后，才能建盖，不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2．保持卫生清洁。</w:t>
      </w:r>
      <w:r>
        <w:rPr>
          <w:rFonts w:hint="eastAsia" w:ascii="仿宋" w:hAnsi="仿宋" w:eastAsia="仿宋" w:cs="仿宋"/>
          <w:sz w:val="32"/>
          <w:szCs w:val="32"/>
        </w:rPr>
        <w:t>农户庭院和村组环境卫生实行一日一清扫，自家门前自己负责，对保持清洁的表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3.兴办公益事业。</w:t>
      </w:r>
      <w:r>
        <w:rPr>
          <w:rFonts w:hint="eastAsia" w:ascii="仿宋" w:hAnsi="仿宋" w:eastAsia="仿宋" w:cs="仿宋"/>
          <w:bCs/>
          <w:sz w:val="32"/>
          <w:szCs w:val="32"/>
        </w:rPr>
        <w:t>村内兴办公益建设所需筹资劳，实行“一事一议”由村民会议或户代表会议讨论通过，必须户户参与，不参与投工者，每天按当地工价折资兑现。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4．爱护公共财物。</w:t>
      </w:r>
      <w:r>
        <w:rPr>
          <w:rFonts w:hint="eastAsia" w:ascii="仿宋" w:hAnsi="仿宋" w:eastAsia="仿宋" w:cs="仿宋"/>
          <w:sz w:val="32"/>
          <w:szCs w:val="3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5．加强牲畜看管。</w:t>
      </w:r>
      <w:r>
        <w:rPr>
          <w:rFonts w:hint="eastAsia" w:ascii="仿宋" w:hAnsi="仿宋" w:eastAsia="仿宋" w:cs="仿宋"/>
          <w:sz w:val="32"/>
          <w:szCs w:val="32"/>
        </w:rPr>
        <w:t>严禁乱放鸡、猪、牛、羊，严禁牲畜损害他人庄稼、瓜果及其他农作物，对农作物造成破坏的要赔偿。饲养的牲畜对他人造成伤害的，饲养人或管理人承担后果。牲畜粪便垃圾，由主人负责清理。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6．倡导节俭办客。</w:t>
      </w:r>
      <w:r>
        <w:rPr>
          <w:rFonts w:hint="eastAsia" w:ascii="仿宋" w:hAnsi="仿宋" w:eastAsia="仿宋" w:cs="仿宋"/>
          <w:sz w:val="32"/>
          <w:szCs w:val="32"/>
        </w:rPr>
        <w:t>红白喜事要勤俭节约，不准大操大办。办客原则不超3天，送礼不超100元，菜品不超8个。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7．维护社会治安。</w:t>
      </w:r>
      <w:r>
        <w:rPr>
          <w:rFonts w:hint="eastAsia" w:ascii="仿宋" w:hAnsi="仿宋" w:eastAsia="仿宋" w:cs="仿宋"/>
          <w:sz w:val="32"/>
          <w:szCs w:val="32"/>
        </w:rPr>
        <w:t>严禁赌博、吸毒、贩毒，严禁酗酒闹事，严禁宣扬封建迷信、传播邪教，一经发现上报公安部门处理。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8．严守为人品德。</w:t>
      </w:r>
      <w:r>
        <w:rPr>
          <w:rFonts w:hint="eastAsia" w:ascii="仿宋" w:hAnsi="仿宋" w:eastAsia="仿宋" w:cs="仿宋"/>
          <w:sz w:val="32"/>
          <w:szCs w:val="3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9．妥善处置纠纷。</w:t>
      </w:r>
      <w:r>
        <w:rPr>
          <w:rFonts w:hint="eastAsia" w:ascii="仿宋" w:hAnsi="仿宋" w:eastAsia="仿宋" w:cs="仿宋"/>
          <w:sz w:val="32"/>
          <w:szCs w:val="32"/>
        </w:rPr>
        <w:t>邻里有纠纷，有话好好说，有事坐下来商量，协商不成的请自然村理事会或村调解委调解，也可向人民法院起诉。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10．保护生态环境。</w:t>
      </w:r>
      <w:r>
        <w:rPr>
          <w:rFonts w:hint="eastAsia" w:ascii="仿宋" w:hAnsi="仿宋" w:eastAsia="仿宋" w:cs="仿宋"/>
          <w:sz w:val="32"/>
          <w:szCs w:val="32"/>
        </w:rPr>
        <w:t>严禁在国有林、公益林、集体林、水源林等林地里乱砍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滥</w:t>
      </w:r>
      <w:r>
        <w:rPr>
          <w:rFonts w:hint="eastAsia" w:ascii="仿宋" w:hAnsi="仿宋" w:eastAsia="仿宋" w:cs="仿宋"/>
          <w:sz w:val="32"/>
          <w:szCs w:val="32"/>
        </w:rPr>
        <w:t>伐，禁止采猎国家保护野生动植物,违反者一律交执法部门处理。</w:t>
      </w:r>
    </w:p>
    <w:p>
      <w:pPr>
        <w:bidi w:val="0"/>
        <w:ind w:firstLine="643" w:firstLineChars="200"/>
        <w:jc w:val="left"/>
        <w:rPr>
          <w:rFonts w:hint="eastAsia" w:eastAsia="仿宋_GB2312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11.扫黑除恶。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打击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以暴力、威胁、滋扰等手段，在一定区域内或行业内多次实施违法犯罪活动，严重扰乱经济、社会生活秩序，造成恶劣影响的犯罪组织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4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芒卡镇南腊村民委员会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二0一九年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月十五日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5504"/>
    <w:rsid w:val="18C05356"/>
    <w:rsid w:val="26C76E81"/>
    <w:rsid w:val="46175504"/>
    <w:rsid w:val="4ECB0B5D"/>
    <w:rsid w:val="4FCA21E0"/>
    <w:rsid w:val="6CA15BCF"/>
    <w:rsid w:val="75134A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2019-04-16T12:34:00Z</dcterms:created>
  <dc:creator>Administrator</dc:creator>
  <cp:lastModifiedBy>Lenovo</cp:lastModifiedBy>
  <dcterms:modified xsi:type="dcterms:W3CDTF">2024-02-26T13:20:43Z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