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jc w:val="center"/>
        <w:rPr>
          <w:rStyle w:val="7"/>
        </w:rPr>
      </w:pPr>
      <w:r>
        <w:rPr>
          <w:rStyle w:val="7"/>
        </w:rPr>
        <w:t>岩帅镇贺勐村</w:t>
      </w:r>
      <w:r>
        <w:rPr>
          <w:rStyle w:val="7"/>
          <w:rFonts w:hint="eastAsia"/>
        </w:rPr>
        <w:t>公松</w:t>
      </w:r>
      <w:r>
        <w:rPr>
          <w:rStyle w:val="7"/>
        </w:rPr>
        <w:t>自然村村庄规划</w:t>
      </w:r>
    </w:p>
    <w:p>
      <w:pPr>
        <w:pStyle w:val="6"/>
        <w:spacing w:line="400" w:lineRule="exact"/>
        <w:jc w:val="center"/>
        <w:rPr>
          <w:rStyle w:val="7"/>
        </w:rPr>
      </w:pPr>
      <w:r>
        <w:rPr>
          <w:rStyle w:val="7"/>
        </w:rPr>
        <w:t>说明书</w:t>
      </w:r>
    </w:p>
    <w:p>
      <w:pPr>
        <w:ind w:firstLine="960" w:firstLineChars="3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一、总则</w:t>
      </w:r>
    </w:p>
    <w:p>
      <w:pPr>
        <w:ind w:firstLine="643" w:firstLineChars="200"/>
        <w:rPr>
          <w:rStyle w:val="7"/>
          <w:rFonts w:cs="华文楷体" w:asciiTheme="majorEastAsia" w:hAnsiTheme="majorEastAsia" w:eastAsiaTheme="majorEastAsia"/>
          <w:b/>
          <w:bCs/>
          <w:sz w:val="32"/>
          <w:szCs w:val="32"/>
        </w:rPr>
      </w:pPr>
      <w:r>
        <w:rPr>
          <w:rStyle w:val="7"/>
          <w:rFonts w:cs="华文楷体" w:asciiTheme="minorEastAsia" w:hAnsiTheme="minorEastAsia" w:eastAsiaTheme="minorEastAsia"/>
          <w:b/>
          <w:bCs/>
          <w:sz w:val="32"/>
          <w:szCs w:val="32"/>
        </w:rPr>
        <w:t>（一）</w:t>
      </w:r>
      <w:r>
        <w:rPr>
          <w:rStyle w:val="7"/>
          <w:rFonts w:cs="华文楷体" w:asciiTheme="majorEastAsia" w:hAnsiTheme="majorEastAsia" w:eastAsiaTheme="majorEastAsia"/>
          <w:b/>
          <w:bCs/>
          <w:sz w:val="32"/>
          <w:szCs w:val="32"/>
        </w:rPr>
        <w:t>政策背景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岩帅镇贺勐村贺勐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公松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自然村村庄规划。该自然村规划经2019年 </w:t>
      </w:r>
      <w:r>
        <w:rPr>
          <w:rStyle w:val="7"/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 月  </w:t>
      </w:r>
      <w:r>
        <w:rPr>
          <w:rStyle w:val="7"/>
          <w:rFonts w:hint="eastAsia" w:ascii="仿宋_GB2312" w:hAnsi="仿宋_GB2312" w:eastAsia="仿宋_GB2312"/>
          <w:sz w:val="32"/>
          <w:szCs w:val="32"/>
          <w:lang w:val="en-US" w:eastAsia="zh-CN"/>
        </w:rPr>
        <w:t>6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 日自然村村民代表会议审议表决通过。</w:t>
      </w:r>
    </w:p>
    <w:p>
      <w:pPr>
        <w:ind w:firstLine="643" w:firstLineChars="200"/>
        <w:rPr>
          <w:rStyle w:val="7"/>
          <w:rFonts w:cs="华文楷体" w:asciiTheme="majorEastAsia" w:hAnsiTheme="majorEastAsia" w:eastAsiaTheme="majorEastAsia"/>
          <w:b/>
          <w:bCs/>
          <w:sz w:val="32"/>
          <w:szCs w:val="32"/>
        </w:rPr>
      </w:pPr>
      <w:r>
        <w:rPr>
          <w:rStyle w:val="7"/>
          <w:rFonts w:cs="华文楷体" w:asciiTheme="majorEastAsia" w:hAnsiTheme="majorEastAsia" w:eastAsiaTheme="majorEastAsia"/>
          <w:b/>
          <w:bCs/>
          <w:sz w:val="32"/>
          <w:szCs w:val="32"/>
        </w:rPr>
        <w:t>（二）村情概况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1．地理区位：</w:t>
      </w:r>
      <w:r>
        <w:rPr>
          <w:rStyle w:val="7"/>
          <w:rFonts w:ascii="仿宋_GB2312" w:hAnsi="仿宋_GB2312" w:eastAsia="仿宋_GB2312"/>
          <w:sz w:val="32"/>
          <w:szCs w:val="32"/>
        </w:rPr>
        <w:t>岩帅镇贺勐村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公松</w:t>
      </w:r>
      <w:r>
        <w:rPr>
          <w:rStyle w:val="7"/>
          <w:rFonts w:ascii="仿宋_GB2312" w:hAnsi="仿宋_GB2312" w:eastAsia="仿宋_GB2312"/>
          <w:sz w:val="32"/>
          <w:szCs w:val="32"/>
        </w:rPr>
        <w:t>自然村位于岩帅镇西部，东经100°19′41〞，北纬24°119′52〞，距离镇政府驻地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34</w:t>
      </w:r>
      <w:r>
        <w:rPr>
          <w:rStyle w:val="7"/>
          <w:rFonts w:ascii="仿宋_GB2312" w:hAnsi="仿宋_GB2312" w:eastAsia="仿宋_GB2312"/>
          <w:sz w:val="32"/>
          <w:szCs w:val="32"/>
        </w:rPr>
        <w:t>公里，距离县城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95</w:t>
      </w:r>
      <w:r>
        <w:rPr>
          <w:rStyle w:val="7"/>
          <w:rFonts w:ascii="仿宋_GB2312" w:hAnsi="仿宋_GB2312" w:eastAsia="仿宋_GB2312"/>
          <w:sz w:val="32"/>
          <w:szCs w:val="32"/>
        </w:rPr>
        <w:t>公里，海拔1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000</w:t>
      </w:r>
      <w:r>
        <w:rPr>
          <w:rStyle w:val="7"/>
          <w:rFonts w:ascii="仿宋_GB2312" w:hAnsi="仿宋_GB2312" w:eastAsia="仿宋_GB2312"/>
          <w:sz w:val="32"/>
          <w:szCs w:val="32"/>
        </w:rPr>
        <w:t>米，森林覆盖率达68%，年平均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气温20℃</w:t>
      </w:r>
      <w:r>
        <w:rPr>
          <w:rStyle w:val="7"/>
          <w:rFonts w:ascii="仿宋_GB2312" w:hAnsi="仿宋_GB2312" w:eastAsia="仿宋_GB2312"/>
          <w:sz w:val="32"/>
          <w:szCs w:val="32"/>
        </w:rPr>
        <w:t>，年均降水量1600毫米，昼夜温差小，资源性、工程性缺水突出。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2．人口现状：</w:t>
      </w:r>
      <w:r>
        <w:rPr>
          <w:rStyle w:val="7"/>
          <w:rFonts w:ascii="仿宋_GB2312" w:hAnsi="仿宋_GB2312" w:eastAsia="仿宋_GB2312"/>
          <w:sz w:val="32"/>
          <w:szCs w:val="32"/>
        </w:rPr>
        <w:t>共有农户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47</w:t>
      </w:r>
      <w:r>
        <w:rPr>
          <w:rStyle w:val="7"/>
          <w:rFonts w:ascii="仿宋_GB2312" w:hAnsi="仿宋_GB2312" w:eastAsia="仿宋_GB2312"/>
          <w:sz w:val="32"/>
          <w:szCs w:val="32"/>
        </w:rPr>
        <w:t>户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188</w:t>
      </w:r>
      <w:r>
        <w:rPr>
          <w:rStyle w:val="7"/>
          <w:rFonts w:ascii="仿宋_GB2312" w:hAnsi="仿宋_GB2312" w:eastAsia="仿宋_GB2312"/>
          <w:sz w:val="32"/>
          <w:szCs w:val="32"/>
        </w:rPr>
        <w:t>人，劳动力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130</w:t>
      </w:r>
      <w:r>
        <w:rPr>
          <w:rStyle w:val="7"/>
          <w:rFonts w:ascii="仿宋_GB2312" w:hAnsi="仿宋_GB2312" w:eastAsia="仿宋_GB2312"/>
          <w:sz w:val="32"/>
          <w:szCs w:val="32"/>
        </w:rPr>
        <w:t>人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 xml:space="preserve"> 3．资源现状：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公松</w:t>
      </w:r>
      <w:r>
        <w:rPr>
          <w:rStyle w:val="7"/>
          <w:rFonts w:ascii="仿宋_GB2312" w:hAnsi="仿宋_GB2312" w:eastAsia="仿宋_GB2312"/>
          <w:sz w:val="32"/>
          <w:szCs w:val="32"/>
        </w:rPr>
        <w:t>自然村处于拉勐河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流域的半山腰</w:t>
      </w:r>
      <w:r>
        <w:rPr>
          <w:rStyle w:val="7"/>
          <w:rFonts w:ascii="仿宋_GB2312" w:hAnsi="仿宋_GB2312" w:eastAsia="仿宋_GB2312"/>
          <w:sz w:val="32"/>
          <w:szCs w:val="32"/>
        </w:rPr>
        <w:t>，有耕地面积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964.3</w:t>
      </w:r>
      <w:r>
        <w:rPr>
          <w:rStyle w:val="7"/>
          <w:rFonts w:ascii="仿宋_GB2312" w:hAnsi="仿宋_GB2312" w:eastAsia="仿宋_GB2312"/>
          <w:sz w:val="32"/>
          <w:szCs w:val="32"/>
        </w:rPr>
        <w:t>亩，林地面积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4231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亩，村庄占地 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56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 余亩。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4．产业现状：</w:t>
      </w:r>
      <w:r>
        <w:rPr>
          <w:rStyle w:val="7"/>
          <w:rFonts w:ascii="仿宋_GB2312" w:hAnsi="仿宋_GB2312" w:eastAsia="仿宋_GB2312"/>
          <w:sz w:val="32"/>
          <w:szCs w:val="32"/>
        </w:rPr>
        <w:t>种植业以甘蔗、玉米、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澳洲坚果</w:t>
      </w:r>
      <w:r>
        <w:rPr>
          <w:rStyle w:val="7"/>
          <w:rFonts w:ascii="仿宋_GB2312" w:hAnsi="仿宋_GB2312" w:eastAsia="仿宋_GB2312"/>
          <w:sz w:val="32"/>
          <w:szCs w:val="32"/>
        </w:rPr>
        <w:t>为主，有甘蔗面积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550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亩，玉米面积 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100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 亩，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澳洲坚果面积200</w:t>
      </w:r>
      <w:r>
        <w:rPr>
          <w:rStyle w:val="7"/>
          <w:rFonts w:ascii="仿宋_GB2312" w:hAnsi="仿宋_GB2312" w:eastAsia="仿宋_GB2312"/>
          <w:sz w:val="32"/>
          <w:szCs w:val="32"/>
        </w:rPr>
        <w:t>亩；养殖业以猪为主；副业以外出务工为主。2018年农民人均可支配收入为99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98</w:t>
      </w:r>
      <w:r>
        <w:rPr>
          <w:rStyle w:val="7"/>
          <w:rFonts w:ascii="仿宋_GB2312" w:hAnsi="仿宋_GB2312" w:eastAsia="仿宋_GB2312"/>
          <w:sz w:val="32"/>
          <w:szCs w:val="32"/>
        </w:rPr>
        <w:t>元。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5．基础设施：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（1）道路：</w:t>
      </w:r>
      <w:r>
        <w:rPr>
          <w:rStyle w:val="7"/>
          <w:rFonts w:ascii="仿宋_GB2312" w:hAnsi="仿宋_GB2312" w:eastAsia="仿宋_GB2312"/>
          <w:sz w:val="32"/>
          <w:szCs w:val="32"/>
        </w:rPr>
        <w:t>自然村主干道与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农空自然村</w:t>
      </w:r>
      <w:r>
        <w:rPr>
          <w:rStyle w:val="7"/>
          <w:rFonts w:ascii="仿宋_GB2312" w:hAnsi="仿宋_GB2312" w:eastAsia="仿宋_GB2312"/>
          <w:sz w:val="32"/>
          <w:szCs w:val="32"/>
        </w:rPr>
        <w:t>路连接，全长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5</w:t>
      </w:r>
      <w:r>
        <w:rPr>
          <w:rStyle w:val="7"/>
          <w:rFonts w:ascii="仿宋_GB2312" w:hAnsi="仿宋_GB2312" w:eastAsia="仿宋_GB2312"/>
          <w:sz w:val="32"/>
          <w:szCs w:val="32"/>
        </w:rPr>
        <w:t>公里，宽3.5米，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未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硬化。村庄内有 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7</w:t>
      </w:r>
      <w:r>
        <w:rPr>
          <w:rStyle w:val="7"/>
          <w:rFonts w:ascii="仿宋_GB2312" w:hAnsi="仿宋_GB2312" w:eastAsia="仿宋_GB2312"/>
          <w:sz w:val="32"/>
          <w:szCs w:val="32"/>
        </w:rPr>
        <w:t>条未硬化。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（2）饮水：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目前建有蓄水池 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 座，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50立方</w:t>
      </w:r>
      <w:r>
        <w:rPr>
          <w:rStyle w:val="7"/>
          <w:rFonts w:ascii="仿宋_GB2312" w:hAnsi="仿宋_GB2312" w:eastAsia="仿宋_GB2312"/>
          <w:sz w:val="32"/>
          <w:szCs w:val="32"/>
        </w:rPr>
        <w:t>米。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（3）住房：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全部为安全稳固住房，其中砖混结构楼房 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25</w:t>
      </w:r>
      <w:r>
        <w:rPr>
          <w:rStyle w:val="7"/>
          <w:rFonts w:ascii="仿宋_GB2312" w:hAnsi="仿宋_GB2312" w:eastAsia="仿宋_GB2312"/>
          <w:sz w:val="32"/>
          <w:szCs w:val="32"/>
        </w:rPr>
        <w:t>户，土木、砖木结构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22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 户。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（4）场所：</w:t>
      </w:r>
      <w:r>
        <w:rPr>
          <w:rStyle w:val="7"/>
          <w:rFonts w:ascii="仿宋_GB2312" w:hAnsi="仿宋_GB2312" w:eastAsia="仿宋_GB2312"/>
          <w:sz w:val="32"/>
          <w:szCs w:val="32"/>
        </w:rPr>
        <w:t>有自然村活动室1间，村民小组简易活动室无室外活动场地等配置。</w:t>
      </w:r>
    </w:p>
    <w:p>
      <w:pPr>
        <w:ind w:firstLine="643" w:firstLineChars="200"/>
        <w:rPr>
          <w:rStyle w:val="7"/>
          <w:rFonts w:cs="华文楷体" w:asciiTheme="minorEastAsia" w:hAnsiTheme="minorEastAsia" w:eastAsiaTheme="minorEastAsia"/>
          <w:b/>
          <w:bCs/>
          <w:sz w:val="32"/>
          <w:szCs w:val="32"/>
        </w:rPr>
      </w:pPr>
      <w:r>
        <w:rPr>
          <w:rStyle w:val="7"/>
          <w:rFonts w:cs="华文楷体" w:asciiTheme="minorEastAsia" w:hAnsiTheme="minorEastAsia" w:eastAsiaTheme="minorEastAsia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森林覆盖率高，气候适宜，昼夜温差小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二、规划内容</w:t>
      </w:r>
    </w:p>
    <w:p>
      <w:pPr>
        <w:ind w:firstLine="643" w:firstLineChars="200"/>
        <w:rPr>
          <w:rStyle w:val="7"/>
          <w:rFonts w:cs="华文楷体" w:asciiTheme="majorEastAsia" w:hAnsiTheme="majorEastAsia" w:eastAsiaTheme="majorEastAsia"/>
          <w:b/>
          <w:bCs/>
          <w:sz w:val="32"/>
          <w:szCs w:val="32"/>
        </w:rPr>
      </w:pPr>
      <w:r>
        <w:rPr>
          <w:rStyle w:val="7"/>
          <w:rFonts w:cs="华文楷体" w:asciiTheme="majorEastAsia" w:hAnsiTheme="majorEastAsia" w:eastAsiaTheme="majorEastAsia"/>
          <w:b/>
          <w:bCs/>
          <w:sz w:val="32"/>
          <w:szCs w:val="32"/>
        </w:rPr>
        <w:t>（一）规划思路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公松</w:t>
      </w:r>
      <w:r>
        <w:rPr>
          <w:rStyle w:val="7"/>
          <w:rFonts w:ascii="仿宋_GB2312" w:hAnsi="仿宋_GB2312" w:eastAsia="仿宋_GB2312"/>
          <w:sz w:val="32"/>
          <w:szCs w:val="32"/>
        </w:rPr>
        <w:t>自然村地处与中心城镇较为偏远，无名山秀水、文物古迹等优质旅游资源，但生态条件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尚好</w:t>
      </w:r>
      <w:r>
        <w:rPr>
          <w:rStyle w:val="7"/>
          <w:rFonts w:ascii="仿宋_GB2312" w:hAnsi="仿宋_GB2312" w:eastAsia="仿宋_GB2312"/>
          <w:sz w:val="32"/>
          <w:szCs w:val="32"/>
        </w:rPr>
        <w:t>，产业发展空间大。农户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居住在</w:t>
      </w:r>
      <w:r>
        <w:rPr>
          <w:rStyle w:val="7"/>
          <w:rFonts w:ascii="仿宋_GB2312" w:hAnsi="仿宋_GB2312" w:eastAsia="仿宋_GB2312"/>
          <w:sz w:val="32"/>
          <w:szCs w:val="32"/>
        </w:rPr>
        <w:t>拉勐河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流域半</w:t>
      </w:r>
      <w:r>
        <w:rPr>
          <w:rStyle w:val="7"/>
          <w:rFonts w:ascii="仿宋_GB2312" w:hAnsi="仿宋_GB2312" w:eastAsia="仿宋_GB2312"/>
          <w:sz w:val="32"/>
          <w:szCs w:val="32"/>
        </w:rPr>
        <w:t>山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腰，</w:t>
      </w:r>
      <w:r>
        <w:rPr>
          <w:rStyle w:val="7"/>
          <w:rFonts w:ascii="仿宋_GB2312" w:hAnsi="仿宋_GB2312" w:eastAsia="仿宋_GB2312"/>
          <w:sz w:val="32"/>
          <w:szCs w:val="32"/>
        </w:rPr>
        <w:t>结合区位条件和资源条件，自然村村庄规划定位为：自然山水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田园</w:t>
      </w:r>
      <w:r>
        <w:rPr>
          <w:rStyle w:val="7"/>
          <w:rFonts w:ascii="仿宋_GB2312" w:hAnsi="仿宋_GB2312" w:eastAsia="仿宋_GB2312"/>
          <w:sz w:val="32"/>
          <w:szCs w:val="32"/>
        </w:rPr>
        <w:t>型。</w:t>
      </w:r>
    </w:p>
    <w:p>
      <w:pPr>
        <w:ind w:firstLine="643" w:firstLineChars="200"/>
        <w:rPr>
          <w:rStyle w:val="7"/>
          <w:rFonts w:cs="华文楷体" w:asciiTheme="minorEastAsia" w:hAnsiTheme="minorEastAsia" w:eastAsiaTheme="minorEastAsia"/>
          <w:b/>
          <w:bCs/>
          <w:sz w:val="32"/>
          <w:szCs w:val="32"/>
        </w:rPr>
      </w:pPr>
      <w:r>
        <w:rPr>
          <w:rStyle w:val="7"/>
          <w:rFonts w:cs="华文楷体" w:asciiTheme="minorEastAsia" w:hAnsiTheme="minorEastAsia" w:eastAsiaTheme="minorEastAsia"/>
          <w:b/>
          <w:bCs/>
          <w:sz w:val="32"/>
          <w:szCs w:val="32"/>
        </w:rPr>
        <w:t>（二）规划期限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近期：2019—2022年，远期：2022—2035年。</w:t>
      </w:r>
    </w:p>
    <w:p>
      <w:pPr>
        <w:ind w:firstLine="643" w:firstLineChars="200"/>
        <w:rPr>
          <w:rStyle w:val="7"/>
          <w:rFonts w:cs="华文楷体" w:asciiTheme="majorEastAsia" w:hAnsiTheme="majorEastAsia" w:eastAsiaTheme="majorEastAsia"/>
          <w:b/>
          <w:bCs/>
          <w:sz w:val="32"/>
          <w:szCs w:val="32"/>
        </w:rPr>
      </w:pPr>
      <w:r>
        <w:rPr>
          <w:rStyle w:val="7"/>
          <w:rFonts w:cs="华文楷体" w:asciiTheme="majorEastAsia" w:hAnsiTheme="majorEastAsia" w:eastAsiaTheme="majorEastAsia"/>
          <w:b/>
          <w:bCs/>
          <w:sz w:val="32"/>
          <w:szCs w:val="32"/>
        </w:rPr>
        <w:t>（三）规划内容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1．道路交通：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1号路段（硬化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，老路，本自然村至农空自然村岔路</w:t>
      </w:r>
      <w:r>
        <w:rPr>
          <w:rStyle w:val="7"/>
          <w:rFonts w:ascii="仿宋_GB2312" w:hAnsi="仿宋_GB2312" w:eastAsia="仿宋_GB2312"/>
          <w:sz w:val="32"/>
          <w:szCs w:val="32"/>
        </w:rPr>
        <w:t>），全长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5</w:t>
      </w:r>
      <w:r>
        <w:rPr>
          <w:rStyle w:val="7"/>
          <w:rFonts w:ascii="仿宋_GB2312" w:hAnsi="仿宋_GB2312" w:eastAsia="仿宋_GB2312"/>
          <w:sz w:val="32"/>
          <w:szCs w:val="32"/>
        </w:rPr>
        <w:t>km，设计宽度4m，厚度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2号路段（硬化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，田艾到家至田嘎西家</w:t>
      </w:r>
      <w:r>
        <w:rPr>
          <w:rStyle w:val="7"/>
          <w:rFonts w:ascii="仿宋_GB2312" w:hAnsi="仿宋_GB2312" w:eastAsia="仿宋_GB2312"/>
          <w:sz w:val="32"/>
          <w:szCs w:val="32"/>
        </w:rPr>
        <w:t>），全长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7"/>
          <w:rFonts w:ascii="仿宋_GB2312" w:hAnsi="仿宋_GB2312" w:eastAsia="仿宋_GB2312"/>
          <w:sz w:val="32"/>
          <w:szCs w:val="32"/>
        </w:rPr>
        <w:t>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3号路段（硬化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，田艾到家至李不勒惹家</w:t>
      </w:r>
      <w:r>
        <w:rPr>
          <w:rStyle w:val="7"/>
          <w:rFonts w:ascii="仿宋_GB2312" w:hAnsi="仿宋_GB2312" w:eastAsia="仿宋_GB2312"/>
          <w:sz w:val="32"/>
          <w:szCs w:val="32"/>
        </w:rPr>
        <w:t>），全长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5</w:t>
      </w:r>
      <w:r>
        <w:rPr>
          <w:rStyle w:val="7"/>
          <w:rFonts w:ascii="仿宋_GB2312" w:hAnsi="仿宋_GB2312" w:eastAsia="仿宋_GB2312"/>
          <w:sz w:val="32"/>
          <w:szCs w:val="32"/>
        </w:rPr>
        <w:t>00m，设计宽度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7"/>
          <w:rFonts w:ascii="仿宋_GB2312" w:hAnsi="仿宋_GB2312" w:eastAsia="仿宋_GB2312"/>
          <w:sz w:val="32"/>
          <w:szCs w:val="32"/>
        </w:rPr>
        <w:t>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sz w:val="32"/>
          <w:szCs w:val="32"/>
        </w:rPr>
        <w:t>0cm。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4号路段（硬化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，田艾到家至田三木社家</w:t>
      </w:r>
      <w:r>
        <w:rPr>
          <w:rStyle w:val="7"/>
          <w:rFonts w:ascii="仿宋_GB2312" w:hAnsi="仿宋_GB2312" w:eastAsia="仿宋_GB2312"/>
          <w:sz w:val="32"/>
          <w:szCs w:val="32"/>
        </w:rPr>
        <w:t>），全长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6</w:t>
      </w:r>
      <w:r>
        <w:rPr>
          <w:rStyle w:val="7"/>
          <w:rFonts w:ascii="仿宋_GB2312" w:hAnsi="仿宋_GB2312" w:eastAsia="仿宋_GB2312"/>
          <w:sz w:val="32"/>
          <w:szCs w:val="32"/>
        </w:rPr>
        <w:t>00m，设计宽度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7"/>
          <w:rFonts w:ascii="仿宋_GB2312" w:hAnsi="仿宋_GB2312" w:eastAsia="仿宋_GB2312"/>
          <w:sz w:val="32"/>
          <w:szCs w:val="32"/>
        </w:rPr>
        <w:t>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sz w:val="32"/>
          <w:szCs w:val="32"/>
        </w:rPr>
        <w:t>0cm。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5号路段（硬化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，肖花家至神山</w:t>
      </w:r>
      <w:r>
        <w:rPr>
          <w:rStyle w:val="7"/>
          <w:rFonts w:ascii="仿宋_GB2312" w:hAnsi="仿宋_GB2312" w:eastAsia="仿宋_GB2312"/>
          <w:sz w:val="32"/>
          <w:szCs w:val="32"/>
        </w:rPr>
        <w:t>），全长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300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7"/>
          <w:rFonts w:ascii="仿宋_GB2312" w:hAnsi="仿宋_GB2312" w:eastAsia="仿宋_GB2312"/>
          <w:sz w:val="32"/>
          <w:szCs w:val="32"/>
        </w:rPr>
        <w:t>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sz w:val="32"/>
          <w:szCs w:val="32"/>
        </w:rPr>
        <w:t>0cm。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6号路段（硬化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，岔路口经田赛不勒家至赵尼嘎家</w:t>
      </w:r>
      <w:r>
        <w:rPr>
          <w:rStyle w:val="7"/>
          <w:rFonts w:ascii="仿宋_GB2312" w:hAnsi="仿宋_GB2312" w:eastAsia="仿宋_GB2312"/>
          <w:sz w:val="32"/>
          <w:szCs w:val="32"/>
        </w:rPr>
        <w:t>），全长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7"/>
          <w:rFonts w:ascii="仿宋_GB2312" w:hAnsi="仿宋_GB2312" w:eastAsia="仿宋_GB2312"/>
          <w:sz w:val="32"/>
          <w:szCs w:val="32"/>
        </w:rPr>
        <w:t>00m，设计宽度3m，厚度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sz w:val="32"/>
          <w:szCs w:val="32"/>
        </w:rPr>
        <w:t>0cm。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7号路段（硬化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，田三木茸家至田尼茸</w:t>
      </w:r>
      <w:r>
        <w:rPr>
          <w:rStyle w:val="7"/>
          <w:rFonts w:ascii="仿宋_GB2312" w:hAnsi="仿宋_GB2312" w:eastAsia="仿宋_GB2312"/>
          <w:sz w:val="32"/>
          <w:szCs w:val="32"/>
        </w:rPr>
        <w:t>），全长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sz w:val="32"/>
          <w:szCs w:val="32"/>
        </w:rPr>
        <w:t>00M，设计宽度3M，厚度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sz w:val="32"/>
          <w:szCs w:val="32"/>
        </w:rPr>
        <w:t>0cm。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8号路段（硬化，田艾到至活动室）全长100m，</w:t>
      </w:r>
      <w:r>
        <w:rPr>
          <w:rStyle w:val="7"/>
          <w:rFonts w:ascii="仿宋_GB2312" w:hAnsi="仿宋_GB2312" w:eastAsia="仿宋_GB2312"/>
          <w:sz w:val="32"/>
          <w:szCs w:val="32"/>
        </w:rPr>
        <w:t>设计宽度3M，厚度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sz w:val="32"/>
          <w:szCs w:val="32"/>
        </w:rPr>
        <w:t>0cm。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9号路段（硬化，然怕谷至门农机耕路）全长12Km，</w:t>
      </w:r>
      <w:r>
        <w:rPr>
          <w:rStyle w:val="7"/>
          <w:rFonts w:ascii="仿宋_GB2312" w:hAnsi="仿宋_GB2312" w:eastAsia="仿宋_GB2312"/>
          <w:sz w:val="32"/>
          <w:szCs w:val="32"/>
        </w:rPr>
        <w:t>设计宽度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7"/>
          <w:rFonts w:ascii="仿宋_GB2312" w:hAnsi="仿宋_GB2312" w:eastAsia="仿宋_GB2312"/>
          <w:sz w:val="32"/>
          <w:szCs w:val="32"/>
        </w:rPr>
        <w:t>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sz w:val="32"/>
          <w:szCs w:val="32"/>
        </w:rPr>
        <w:t>0cm。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10号路段（硬化，本自然村至公上搬迁点）全长2Km，</w:t>
      </w:r>
      <w:r>
        <w:rPr>
          <w:rStyle w:val="7"/>
          <w:rFonts w:ascii="仿宋_GB2312" w:hAnsi="仿宋_GB2312" w:eastAsia="仿宋_GB2312"/>
          <w:sz w:val="32"/>
          <w:szCs w:val="32"/>
        </w:rPr>
        <w:t>设计宽度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7"/>
          <w:rFonts w:ascii="仿宋_GB2312" w:hAnsi="仿宋_GB2312" w:eastAsia="仿宋_GB2312"/>
          <w:sz w:val="32"/>
          <w:szCs w:val="32"/>
        </w:rPr>
        <w:t>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sz w:val="32"/>
          <w:szCs w:val="32"/>
        </w:rPr>
        <w:t>0cm。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11号路段（硬化，本自然村至下康瓦）全长3Km，</w:t>
      </w:r>
      <w:r>
        <w:rPr>
          <w:rStyle w:val="7"/>
          <w:rFonts w:ascii="仿宋_GB2312" w:hAnsi="仿宋_GB2312" w:eastAsia="仿宋_GB2312"/>
          <w:sz w:val="32"/>
          <w:szCs w:val="32"/>
        </w:rPr>
        <w:t>设计宽度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7"/>
          <w:rFonts w:ascii="仿宋_GB2312" w:hAnsi="仿宋_GB2312" w:eastAsia="仿宋_GB2312"/>
          <w:sz w:val="32"/>
          <w:szCs w:val="32"/>
        </w:rPr>
        <w:t>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sz w:val="32"/>
          <w:szCs w:val="32"/>
        </w:rPr>
        <w:t>0cm。</w:t>
      </w:r>
    </w:p>
    <w:p>
      <w:pPr>
        <w:ind w:firstLine="643" w:firstLineChars="200"/>
        <w:rPr>
          <w:rStyle w:val="7"/>
          <w:rFonts w:ascii="仿宋_GB2312" w:hAnsi="仿宋_GB2312" w:eastAsia="仿宋_GB2312"/>
          <w:b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sz w:val="32"/>
          <w:szCs w:val="32"/>
        </w:rPr>
        <w:t>2、桥梁：</w:t>
      </w:r>
    </w:p>
    <w:p>
      <w:pPr>
        <w:ind w:firstLine="960" w:firstLineChars="3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1号桥梁（本自然村至下康瓦1座）全长12m，</w:t>
      </w:r>
      <w:r>
        <w:rPr>
          <w:rStyle w:val="7"/>
          <w:rFonts w:ascii="仿宋_GB2312" w:hAnsi="仿宋_GB2312" w:eastAsia="仿宋_GB2312"/>
          <w:sz w:val="32"/>
          <w:szCs w:val="32"/>
        </w:rPr>
        <w:t>设计宽度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7"/>
          <w:rFonts w:ascii="仿宋_GB2312" w:hAnsi="仿宋_GB2312" w:eastAsia="仿宋_GB2312"/>
          <w:sz w:val="32"/>
          <w:szCs w:val="32"/>
        </w:rPr>
        <w:t>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960" w:firstLineChars="3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2号桥梁 （拉勐河建1座）全长65m，</w:t>
      </w:r>
      <w:r>
        <w:rPr>
          <w:rStyle w:val="7"/>
          <w:rFonts w:ascii="仿宋_GB2312" w:hAnsi="仿宋_GB2312" w:eastAsia="仿宋_GB2312"/>
          <w:sz w:val="32"/>
          <w:szCs w:val="32"/>
        </w:rPr>
        <w:t>设计宽度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7"/>
          <w:rFonts w:ascii="仿宋_GB2312" w:hAnsi="仿宋_GB2312" w:eastAsia="仿宋_GB2312"/>
          <w:sz w:val="32"/>
          <w:szCs w:val="32"/>
        </w:rPr>
        <w:t>M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．供水规划：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（1）新建水池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(李上搞家上边)</w:t>
      </w:r>
      <w:r>
        <w:rPr>
          <w:rStyle w:val="7"/>
          <w:rFonts w:ascii="仿宋_GB2312" w:hAnsi="仿宋_GB2312" w:eastAsia="仿宋_GB2312"/>
          <w:sz w:val="32"/>
          <w:szCs w:val="32"/>
        </w:rPr>
        <w:t>100立方。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3．排水工程：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1号排水沟渠（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田尼茸家至田三木茸家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200</w:t>
      </w:r>
      <w:r>
        <w:rPr>
          <w:rStyle w:val="7"/>
          <w:rFonts w:ascii="仿宋_GB2312" w:hAnsi="仿宋_GB2312" w:eastAsia="仿宋_GB2312"/>
          <w:sz w:val="32"/>
          <w:szCs w:val="32"/>
        </w:rPr>
        <w:t>米；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2号排水沟渠（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李三木搞至焚烧场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300</w:t>
      </w:r>
      <w:r>
        <w:rPr>
          <w:rStyle w:val="7"/>
          <w:rFonts w:ascii="仿宋_GB2312" w:hAnsi="仿宋_GB2312" w:eastAsia="仿宋_GB2312"/>
          <w:sz w:val="32"/>
          <w:szCs w:val="32"/>
        </w:rPr>
        <w:t>米；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3号排水沟渠（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李艾不勒至肖搞保</w:t>
      </w:r>
      <w:r>
        <w:rPr>
          <w:rStyle w:val="7"/>
          <w:rFonts w:ascii="仿宋_GB2312" w:hAnsi="仿宋_GB2312" w:eastAsia="仿宋_GB2312"/>
          <w:sz w:val="32"/>
          <w:szCs w:val="32"/>
        </w:rPr>
        <w:t>）400米；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4号排水沟渠（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李不勒惹至赵尼块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sz w:val="32"/>
          <w:szCs w:val="32"/>
        </w:rPr>
        <w:t>00米；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5号排水沟渠（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田艾到至赵尼嘎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5</w:t>
      </w:r>
      <w:r>
        <w:rPr>
          <w:rStyle w:val="7"/>
          <w:rFonts w:ascii="仿宋_GB2312" w:hAnsi="仿宋_GB2312" w:eastAsia="仿宋_GB2312"/>
          <w:sz w:val="32"/>
          <w:szCs w:val="32"/>
        </w:rPr>
        <w:t>00米；</w:t>
      </w:r>
    </w:p>
    <w:p>
      <w:pPr>
        <w:ind w:firstLine="800" w:firstLineChars="2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划片区建设生态污水处理系统。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4．公共空间：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（1）停车场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1号停车场（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老球场</w:t>
      </w:r>
      <w:r>
        <w:rPr>
          <w:rStyle w:val="7"/>
          <w:rFonts w:ascii="仿宋_GB2312" w:hAnsi="仿宋_GB2312" w:eastAsia="仿宋_GB2312"/>
          <w:sz w:val="32"/>
          <w:szCs w:val="32"/>
        </w:rPr>
        <w:t>）；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2号停车场（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赵龙社下边</w:t>
      </w:r>
      <w:r>
        <w:rPr>
          <w:rStyle w:val="7"/>
          <w:rFonts w:ascii="仿宋_GB2312" w:hAnsi="仿宋_GB2312" w:eastAsia="仿宋_GB2312"/>
          <w:sz w:val="32"/>
          <w:szCs w:val="32"/>
        </w:rPr>
        <w:t>）；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3号停车场（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田三木嘎旁边</w:t>
      </w:r>
      <w:r>
        <w:rPr>
          <w:rStyle w:val="7"/>
          <w:rFonts w:ascii="仿宋_GB2312" w:hAnsi="仿宋_GB2312" w:eastAsia="仿宋_GB2312"/>
          <w:sz w:val="32"/>
          <w:szCs w:val="32"/>
        </w:rPr>
        <w:t>）；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4号停车场（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肖艾忠家地</w:t>
      </w:r>
      <w:r>
        <w:rPr>
          <w:rStyle w:val="7"/>
          <w:rFonts w:ascii="仿宋_GB2312" w:hAnsi="仿宋_GB2312" w:eastAsia="仿宋_GB2312"/>
          <w:sz w:val="32"/>
          <w:szCs w:val="32"/>
        </w:rPr>
        <w:t>）；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 xml:space="preserve"> （2）活动</w:t>
      </w: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场地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eastAsia="仿宋_GB2312" w:cs="Calibri"/>
          <w:sz w:val="32"/>
          <w:szCs w:val="32"/>
        </w:rPr>
        <w:t>①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建1个养老院。（田块到地）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cs="Calibri"/>
          <w:sz w:val="32"/>
          <w:szCs w:val="32"/>
        </w:rPr>
        <w:t>②</w:t>
      </w:r>
      <w:r>
        <w:rPr>
          <w:rStyle w:val="7"/>
          <w:rFonts w:hint="eastAsia" w:cs="Calibri"/>
          <w:sz w:val="32"/>
          <w:szCs w:val="32"/>
        </w:rPr>
        <w:t>在已建好的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活动室</w:t>
      </w:r>
      <w:r>
        <w:rPr>
          <w:rStyle w:val="7"/>
          <w:rFonts w:ascii="仿宋_GB2312" w:hAnsi="仿宋_GB2312" w:eastAsia="仿宋_GB2312"/>
          <w:sz w:val="32"/>
          <w:szCs w:val="32"/>
        </w:rPr>
        <w:t>，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配备必要的桌椅板凳及广播、音响等设备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（3）公厕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1号公厕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肖春嘎家旁</w:t>
      </w:r>
      <w:r>
        <w:rPr>
          <w:rStyle w:val="7"/>
          <w:rFonts w:ascii="仿宋_GB2312" w:hAnsi="仿宋_GB2312" w:eastAsia="仿宋_GB2312"/>
          <w:sz w:val="32"/>
          <w:szCs w:val="32"/>
        </w:rPr>
        <w:t>1座；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2号公厕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李不勒惹家旁</w:t>
      </w:r>
      <w:r>
        <w:rPr>
          <w:rStyle w:val="7"/>
          <w:rFonts w:ascii="仿宋_GB2312" w:hAnsi="仿宋_GB2312" w:eastAsia="仿宋_GB2312"/>
          <w:sz w:val="32"/>
          <w:szCs w:val="32"/>
        </w:rPr>
        <w:t>1座；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3号公厕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大路旁家</w:t>
      </w:r>
      <w:r>
        <w:rPr>
          <w:rStyle w:val="7"/>
          <w:rFonts w:ascii="仿宋_GB2312" w:hAnsi="仿宋_GB2312" w:eastAsia="仿宋_GB2312"/>
          <w:sz w:val="32"/>
          <w:szCs w:val="32"/>
        </w:rPr>
        <w:t>1座；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4号公厕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老球场</w:t>
      </w:r>
      <w:r>
        <w:rPr>
          <w:rStyle w:val="7"/>
          <w:rFonts w:ascii="仿宋_GB2312" w:hAnsi="仿宋_GB2312" w:eastAsia="仿宋_GB2312"/>
          <w:sz w:val="32"/>
          <w:szCs w:val="32"/>
        </w:rPr>
        <w:t>1座；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5号公厕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田三木茸家下边</w:t>
      </w:r>
      <w:r>
        <w:rPr>
          <w:rStyle w:val="7"/>
          <w:rFonts w:ascii="仿宋_GB2312" w:hAnsi="仿宋_GB2312" w:eastAsia="仿宋_GB2312"/>
          <w:sz w:val="32"/>
          <w:szCs w:val="32"/>
        </w:rPr>
        <w:t>1座；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6号公厕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赵赛门家上边</w:t>
      </w:r>
      <w:r>
        <w:rPr>
          <w:rStyle w:val="7"/>
          <w:rFonts w:ascii="仿宋_GB2312" w:hAnsi="仿宋_GB2312" w:eastAsia="仿宋_GB2312"/>
          <w:sz w:val="32"/>
          <w:szCs w:val="32"/>
        </w:rPr>
        <w:t>1座。</w:t>
      </w:r>
    </w:p>
    <w:p>
      <w:pPr>
        <w:ind w:firstLine="643" w:firstLineChars="200"/>
        <w:rPr>
          <w:rStyle w:val="7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（4）寨门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北西南三个出入口分别建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3个具有佤族传统建筑和历史文化特色寨门。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5．环卫设施：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（1）规划建设垃圾焚烧炉1个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（田不勒三家下边）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（2）规划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建设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个垃</w:t>
      </w:r>
      <w:r>
        <w:rPr>
          <w:rStyle w:val="7"/>
          <w:rFonts w:ascii="仿宋_GB2312" w:hAnsi="仿宋_GB2312" w:eastAsia="仿宋_GB2312"/>
          <w:sz w:val="32"/>
          <w:szCs w:val="32"/>
        </w:rPr>
        <w:t>圾收集池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（分别位于李不勒家旁边；田三木社家旁边）。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6．亮化工程：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自然村规划安装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感应式</w:t>
      </w:r>
      <w:r>
        <w:rPr>
          <w:rStyle w:val="7"/>
          <w:rFonts w:ascii="仿宋_GB2312" w:hAnsi="仿宋_GB2312" w:eastAsia="仿宋_GB2312"/>
          <w:sz w:val="32"/>
          <w:szCs w:val="32"/>
        </w:rPr>
        <w:t>太阳能路灯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109</w:t>
      </w:r>
      <w:r>
        <w:rPr>
          <w:rStyle w:val="7"/>
          <w:rFonts w:ascii="仿宋_GB2312" w:hAnsi="仿宋_GB2312" w:eastAsia="仿宋_GB2312"/>
          <w:sz w:val="32"/>
          <w:szCs w:val="32"/>
        </w:rPr>
        <w:t>盏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（在寨内主干道、活动室及停车场）。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7．民居建设：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从长远发展需要和实地规划要求，鼓励部分农户逐步从大寨搬迁出去，同时，将没有实施安居房建设的部分农户住房进行特色改造，使大寨自然村每户农户实现有特色民居，有庭院，有入户路，达到小而美、小而净、小而宜居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8</w:t>
      </w: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．产业发展：</w:t>
      </w:r>
    </w:p>
    <w:p>
      <w:pPr>
        <w:ind w:firstLine="643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color w:val="000000" w:themeColor="text1"/>
          <w:sz w:val="32"/>
          <w:szCs w:val="32"/>
        </w:rPr>
        <w:t>（1）养殖。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规划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建设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养殖小区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个。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（李不勒惹、田块到、李强块三家仓库所地建1个；田不勒上下边建1个配套自来水。）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（2）种植。</w:t>
      </w:r>
      <w:r>
        <w:rPr>
          <w:rStyle w:val="7"/>
          <w:rFonts w:ascii="仿宋_GB2312" w:hAnsi="仿宋_GB2312" w:eastAsia="仿宋_GB2312"/>
          <w:sz w:val="32"/>
          <w:szCs w:val="32"/>
        </w:rPr>
        <w:t>抓好现有甘蔗，新发展坚果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150</w:t>
      </w:r>
      <w:r>
        <w:rPr>
          <w:rStyle w:val="7"/>
          <w:rFonts w:ascii="仿宋_GB2312" w:hAnsi="仿宋_GB2312" w:eastAsia="仿宋_GB2312"/>
          <w:sz w:val="32"/>
          <w:szCs w:val="32"/>
        </w:rPr>
        <w:t>亩（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耕业三、东怕），</w:t>
      </w:r>
      <w:r>
        <w:rPr>
          <w:rStyle w:val="7"/>
          <w:rFonts w:ascii="仿宋_GB2312" w:hAnsi="仿宋_GB2312" w:eastAsia="仿宋_GB2312"/>
          <w:sz w:val="32"/>
          <w:szCs w:val="32"/>
        </w:rPr>
        <w:t>甘蔗提质增效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550</w:t>
      </w:r>
      <w:r>
        <w:rPr>
          <w:rStyle w:val="7"/>
          <w:rFonts w:ascii="仿宋_GB2312" w:hAnsi="仿宋_GB2312" w:eastAsia="仿宋_GB2312"/>
          <w:sz w:val="32"/>
          <w:szCs w:val="32"/>
        </w:rPr>
        <w:t>亩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．绿化美化：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（1）对神林、墓地、水源林等进行保护，并对古树名木进行挂牌保护。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）实施主广场周边和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5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千米入村主干道绿化工程，以三角梅、樱桃树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等本地特色、具有经济价值的树种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交叉间种方式实施绿化。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3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）实施庭院绿化美化工程，每户农户庭院及周边至少种植5株本地果木，至少栽植5盆花卉或绿色植物。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（4）恢复和保护寨中、寨边所有的植被生态。</w:t>
      </w:r>
      <w:r>
        <w:rPr>
          <w:rStyle w:val="7"/>
          <w:rFonts w:hint="eastAsia" w:eastAsia="仿宋_GB2312" w:cs="Calibri"/>
          <w:color w:val="000000" w:themeColor="text1"/>
          <w:sz w:val="32"/>
          <w:szCs w:val="32"/>
        </w:rPr>
        <w:t>一是公美水源；二是公上水源。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0</w:t>
      </w: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．用地规划：</w:t>
      </w:r>
    </w:p>
    <w:p>
      <w:pPr>
        <w:ind w:firstLine="1280" w:firstLineChars="400"/>
        <w:rPr>
          <w:rStyle w:val="7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Cs/>
          <w:sz w:val="32"/>
          <w:szCs w:val="32"/>
        </w:rPr>
        <w:t>异地搬迁点（预留居住地）：公上50亩</w:t>
      </w:r>
    </w:p>
    <w:p>
      <w:pPr>
        <w:ind w:firstLine="643" w:firstLineChars="200"/>
        <w:rPr>
          <w:rStyle w:val="7"/>
          <w:rFonts w:cs="华文楷体" w:asciiTheme="minorEastAsia" w:hAnsiTheme="minorEastAsia" w:eastAsiaTheme="minorEastAsia"/>
          <w:b/>
          <w:bCs/>
          <w:sz w:val="32"/>
          <w:szCs w:val="32"/>
        </w:rPr>
      </w:pPr>
      <w:r>
        <w:rPr>
          <w:rStyle w:val="7"/>
          <w:rFonts w:cs="华文楷体" w:asciiTheme="minorEastAsia" w:hAnsiTheme="minorEastAsia" w:eastAsiaTheme="minorEastAsia"/>
          <w:b/>
          <w:bCs/>
          <w:sz w:val="32"/>
          <w:szCs w:val="32"/>
        </w:rPr>
        <w:t>（四）实施步骤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1．近期：2019—2022年。完成道路交通、人畜饮水、排水工程、停车场、环卫设施、亮化工程、绿化美化规划内容。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 2．远期：2022—2035年。完成产业发展、电力电信、民居建设、养老设施、幼儿园等规划内容。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 xml:space="preserve"> 详见《岩帅镇贺勐村大寨自然村村庄规划项目建设统计表》</w:t>
      </w:r>
    </w:p>
    <w:p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三、规划管理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政府</w:t>
      </w:r>
      <w:r>
        <w:rPr>
          <w:rStyle w:val="7"/>
          <w:rFonts w:ascii="仿宋_GB2312" w:hAnsi="仿宋_GB2312" w:eastAsia="仿宋_GB2312"/>
          <w:sz w:val="32"/>
          <w:szCs w:val="32"/>
        </w:rPr>
        <w:t>审批。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firstLine="640" w:firstLineChars="200"/>
        <w:rPr>
          <w:rStyle w:val="7"/>
          <w:rFonts w:ascii="方正小标宋简体" w:hAnsi="方正小标宋简体" w:eastAsia="方正小标宋简体"/>
          <w:color w:val="000000" w:themeColor="text1"/>
          <w:sz w:val="32"/>
          <w:szCs w:val="32"/>
        </w:rPr>
      </w:pPr>
      <w:r>
        <w:rPr>
          <w:rStyle w:val="7"/>
          <w:rFonts w:ascii="方正小标宋简体" w:hAnsi="方正小标宋简体" w:eastAsia="方正小标宋简体"/>
          <w:color w:val="000000" w:themeColor="text1"/>
          <w:sz w:val="32"/>
          <w:szCs w:val="32"/>
        </w:rPr>
        <w:t>四、规划图件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（一）自然村域规划图（见附件）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（二）村庄建设规划图（见附件）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（四）自然村村规民约（见附件）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</w:p>
    <w:p>
      <w:pPr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规划工作小组组长：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田海荣</w:t>
      </w:r>
    </w:p>
    <w:p>
      <w:pPr>
        <w:ind w:firstLine="1920" w:firstLineChars="6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成员：李文生  赵文荣  田国荣   田艾到  赵艾三   陈江玲  田搞社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  </w:t>
      </w:r>
    </w:p>
    <w:p>
      <w:pPr>
        <w:ind w:firstLine="1920" w:firstLineChars="600"/>
        <w:rPr>
          <w:rStyle w:val="7"/>
          <w:rFonts w:ascii="仿宋_GB2312" w:hAnsi="仿宋_GB2312" w:eastAsia="仿宋_GB2312"/>
          <w:sz w:val="32"/>
          <w:szCs w:val="32"/>
        </w:rPr>
      </w:pPr>
    </w:p>
    <w:p>
      <w:pPr>
        <w:ind w:firstLine="3200" w:firstLineChars="1000"/>
        <w:jc w:val="both"/>
        <w:rPr>
          <w:rStyle w:val="7"/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</w:rPr>
        <w:t>沧源县岩帅镇贺勐村公松自然村村庄规划项目建设统计表</w:t>
      </w:r>
    </w:p>
    <w:tbl>
      <w:tblPr>
        <w:tblStyle w:val="4"/>
        <w:tblW w:w="148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"/>
        <w:gridCol w:w="1013"/>
        <w:gridCol w:w="1350"/>
        <w:gridCol w:w="3690"/>
        <w:gridCol w:w="1220"/>
        <w:gridCol w:w="964"/>
        <w:gridCol w:w="1190"/>
        <w:gridCol w:w="1187"/>
        <w:gridCol w:w="939"/>
        <w:gridCol w:w="954"/>
        <w:gridCol w:w="14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主要任务类型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项目序号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具体内容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建设年度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建设性质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建设规模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综合单价（万元）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资金（万元）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资金来源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产业发展类工程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1—1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建设养殖基地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规划集中养殖基地共2个，分别位于村庄周围，服务村内各农户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48.0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基础设施改善工程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道路扩宽硬化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对村内还未硬化土路进行扩宽硬化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138.0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新建道路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机耕道路和通达预留居住地道路（宽度4米）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1120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停车场建设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4个停车场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高位水池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新建一个100m³高位水池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净水设备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规划净水设备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25.0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改造配水管网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结合原有管网和村庄道路，改造配水管网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污水处理设施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新建两个污水氧化池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14.0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新建污水管网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整治现状排水沟，水泥砂浆砌片石排水盖板沟；同时没有污水管网的道路，新建污水管网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新建/改建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桥梁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座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消防设施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结合配给水管道设置消防栓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座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9.0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垃圾收集点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新建3个垃圾收集点，均结合厕所建设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18.0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垃圾焚烧场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40.00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垃圾桶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每5户设置一个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0.05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改造公厕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改造原有厕所为水冲厕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座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4.8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4.8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新建公厕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新建公厕5座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座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4.8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24.0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道路绿化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实施主广场周边和主道路绿化工程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15.0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村寨亮化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沿主道路布置路灯（太阳能路灯，车行道路一侧安装）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54.5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公共设施完善工程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00" w:firstLineChars="150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3—1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活动室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对现状活动室进行完善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3—2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寨门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新建北、西、南寨门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3—3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卫生室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对现状卫生室进行完善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3—5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打歌唱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扩建打歌场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3—6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养老院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新建养老院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50.0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rPr>
          <w:rStyle w:val="7"/>
          <w:rFonts w:ascii="仿宋_GB2312" w:hAns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hakuyoxingshu7000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026BB"/>
    <w:rsid w:val="000825D5"/>
    <w:rsid w:val="00107EBF"/>
    <w:rsid w:val="001200E1"/>
    <w:rsid w:val="00182050"/>
    <w:rsid w:val="001A3ECB"/>
    <w:rsid w:val="001C1339"/>
    <w:rsid w:val="001F2DD7"/>
    <w:rsid w:val="002026BB"/>
    <w:rsid w:val="00231BF7"/>
    <w:rsid w:val="00247D84"/>
    <w:rsid w:val="00285F39"/>
    <w:rsid w:val="002F4F33"/>
    <w:rsid w:val="00334338"/>
    <w:rsid w:val="003518EF"/>
    <w:rsid w:val="00383F27"/>
    <w:rsid w:val="003A2103"/>
    <w:rsid w:val="00412AC5"/>
    <w:rsid w:val="00440B5B"/>
    <w:rsid w:val="004C1D6A"/>
    <w:rsid w:val="004E363E"/>
    <w:rsid w:val="005106B0"/>
    <w:rsid w:val="005A5828"/>
    <w:rsid w:val="005D0365"/>
    <w:rsid w:val="005D416A"/>
    <w:rsid w:val="00606AF7"/>
    <w:rsid w:val="00635A5D"/>
    <w:rsid w:val="00641F20"/>
    <w:rsid w:val="0065343E"/>
    <w:rsid w:val="006662C5"/>
    <w:rsid w:val="007622A0"/>
    <w:rsid w:val="00783C21"/>
    <w:rsid w:val="007D6286"/>
    <w:rsid w:val="007F0328"/>
    <w:rsid w:val="007F4488"/>
    <w:rsid w:val="007F5DF8"/>
    <w:rsid w:val="008131C9"/>
    <w:rsid w:val="009B01B2"/>
    <w:rsid w:val="009F3D01"/>
    <w:rsid w:val="00A679BC"/>
    <w:rsid w:val="00C56764"/>
    <w:rsid w:val="00C82137"/>
    <w:rsid w:val="00D56348"/>
    <w:rsid w:val="00DB018A"/>
    <w:rsid w:val="00E53410"/>
    <w:rsid w:val="00E62A08"/>
    <w:rsid w:val="00E864CA"/>
    <w:rsid w:val="00EB61DF"/>
    <w:rsid w:val="00EF7298"/>
    <w:rsid w:val="00F504A3"/>
    <w:rsid w:val="01564162"/>
    <w:rsid w:val="0DB94A31"/>
    <w:rsid w:val="0E8165F2"/>
    <w:rsid w:val="10697172"/>
    <w:rsid w:val="1FC80FAC"/>
    <w:rsid w:val="20C3157B"/>
    <w:rsid w:val="2A982518"/>
    <w:rsid w:val="2D1B2487"/>
    <w:rsid w:val="33A05580"/>
    <w:rsid w:val="35F024D0"/>
    <w:rsid w:val="3A035C50"/>
    <w:rsid w:val="41851DB1"/>
    <w:rsid w:val="45BD333E"/>
    <w:rsid w:val="4C925B30"/>
    <w:rsid w:val="4CC20E81"/>
    <w:rsid w:val="4EF83474"/>
    <w:rsid w:val="561C5E22"/>
    <w:rsid w:val="56BE2F4A"/>
    <w:rsid w:val="57B069E4"/>
    <w:rsid w:val="58780928"/>
    <w:rsid w:val="61696374"/>
    <w:rsid w:val="652E1B96"/>
    <w:rsid w:val="6AE86B88"/>
    <w:rsid w:val="6D1D186A"/>
    <w:rsid w:val="783912A0"/>
    <w:rsid w:val="7A8F5E19"/>
    <w:rsid w:val="7DAE3C6F"/>
    <w:rsid w:val="7FE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1"/>
    <w:basedOn w:val="1"/>
    <w:next w:val="1"/>
    <w:qFormat/>
    <w:uiPriority w:val="0"/>
    <w:pPr>
      <w:keepNext/>
      <w:keepLines/>
      <w:spacing w:before="340" w:after="330"/>
    </w:pPr>
    <w:rPr>
      <w:b/>
      <w:kern w:val="44"/>
      <w:sz w:val="44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676</Words>
  <Characters>3856</Characters>
  <Lines>32</Lines>
  <Paragraphs>9</Paragraphs>
  <TotalTime>333</TotalTime>
  <ScaleCrop>false</ScaleCrop>
  <LinksUpToDate>false</LinksUpToDate>
  <CharactersWithSpaces>4523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2019-03-06T13:22:00Z</dcterms:created>
  <dc:creator>WPS Office</dc:creator>
  <cp:lastModifiedBy>Administrator</cp:lastModifiedBy>
  <dcterms:modified xsi:type="dcterms:W3CDTF">2019-07-25T01:37:24Z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