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勐来乡丁来村烟地自然村村庄规划说明书</w:t>
      </w:r>
    </w:p>
    <w:p>
      <w:pPr>
        <w:spacing w:line="600" w:lineRule="exact"/>
        <w:ind w:firstLine="643" w:firstLineChars="200"/>
        <w:rPr>
          <w:rFonts w:cs="仿宋_GB2312"/>
          <w:b/>
        </w:rPr>
      </w:pPr>
    </w:p>
    <w:p>
      <w:pPr>
        <w:spacing w:line="540" w:lineRule="exact"/>
        <w:ind w:firstLine="643" w:firstLineChars="200"/>
        <w:rPr>
          <w:rFonts w:eastAsia="黑体" w:cs="黑体"/>
          <w:b/>
        </w:rPr>
      </w:pPr>
      <w:r>
        <w:rPr>
          <w:rFonts w:hint="eastAsia" w:eastAsia="黑体" w:cs="黑体"/>
          <w:b/>
        </w:rPr>
        <w:t>一、总则</w:t>
      </w:r>
    </w:p>
    <w:p>
      <w:pPr>
        <w:spacing w:line="540" w:lineRule="exact"/>
        <w:ind w:firstLine="643" w:firstLineChars="200"/>
        <w:rPr>
          <w:rFonts w:eastAsia="楷体_GB2312" w:cs="楷体_GB2312"/>
          <w:b/>
        </w:rPr>
      </w:pPr>
      <w:r>
        <w:rPr>
          <w:rFonts w:hint="eastAsia" w:hAnsi="楷体_GB2312" w:eastAsia="楷体_GB2312" w:cs="楷体_GB2312"/>
          <w:b/>
        </w:rPr>
        <w:t>（一）政策背景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根据《中共临沧市委  临沧市人民政府印发&lt;关于贯彻乡村振兴战略的实施方案&gt;的通知》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了勐来乡丁来村烟地自然村</w:t>
      </w:r>
      <w:r>
        <w:rPr>
          <w:rFonts w:hint="eastAsia" w:ascii="仿宋_GB2312" w:hAnsi="仿宋_GB2312" w:cs="仿宋_GB2312"/>
        </w:rPr>
        <w:t>村庄规划</w:t>
      </w:r>
      <w:r>
        <w:rPr>
          <w:rFonts w:hint="eastAsia" w:ascii="仿宋_GB2312" w:cs="仿宋_GB2312"/>
        </w:rPr>
        <w:t>。该自然村规划经2018年</w:t>
      </w:r>
      <w:r>
        <w:rPr>
          <w:rFonts w:hint="eastAsia" w:ascii="仿宋_GB2312" w:cs="仿宋_GB2312"/>
          <w:lang w:val="en-US" w:eastAsia="zh-CN"/>
        </w:rPr>
        <w:t>4</w:t>
      </w:r>
      <w:r>
        <w:rPr>
          <w:rFonts w:hint="eastAsia" w:ascii="仿宋_GB2312" w:cs="仿宋_GB2312"/>
        </w:rPr>
        <w:t xml:space="preserve">月   </w:t>
      </w:r>
      <w:r>
        <w:rPr>
          <w:rFonts w:hint="eastAsia" w:ascii="仿宋_GB2312" w:cs="仿宋_GB2312"/>
          <w:lang w:val="en-US" w:eastAsia="zh-CN"/>
        </w:rPr>
        <w:t>27</w:t>
      </w:r>
      <w:r>
        <w:rPr>
          <w:rFonts w:hint="eastAsia" w:ascii="仿宋_GB2312" w:cs="仿宋_GB2312"/>
        </w:rPr>
        <w:t>日自然村村民代表会议审议表决通过。</w:t>
      </w:r>
    </w:p>
    <w:p>
      <w:pPr>
        <w:spacing w:line="540" w:lineRule="exact"/>
        <w:ind w:firstLine="643" w:firstLineChars="200"/>
        <w:rPr>
          <w:rFonts w:eastAsia="楷体_GB2312" w:cs="楷体_GB2312"/>
          <w:b/>
        </w:rPr>
      </w:pPr>
      <w:r>
        <w:rPr>
          <w:rFonts w:hint="eastAsia" w:hAnsi="楷体_GB2312" w:eastAsia="楷体_GB2312" w:cs="楷体_GB2312"/>
          <w:b/>
        </w:rPr>
        <w:t>（二）村情概况</w:t>
      </w:r>
    </w:p>
    <w:p>
      <w:pPr>
        <w:spacing w:line="540" w:lineRule="exact"/>
        <w:ind w:firstLine="643" w:firstLineChars="200"/>
        <w:rPr>
          <w:rFonts w:ascii="仿宋_GB2312" w:cs="仿宋_GB2312"/>
        </w:rPr>
      </w:pPr>
      <w:r>
        <w:rPr>
          <w:rFonts w:hint="eastAsia" w:ascii="仿宋_GB2312" w:cs="仿宋"/>
          <w:b/>
        </w:rPr>
        <w:t>1．</w:t>
      </w:r>
      <w:r>
        <w:rPr>
          <w:rFonts w:hint="eastAsia" w:ascii="仿宋_GB2312" w:hAnsi="仿宋" w:cs="仿宋"/>
          <w:b/>
        </w:rPr>
        <w:t>地理区位：</w:t>
      </w:r>
      <w:r>
        <w:rPr>
          <w:rFonts w:hint="eastAsia" w:ascii="仿宋_GB2312" w:cs="仿宋_GB2312"/>
        </w:rPr>
        <w:t>勐来乡丁来村烟地自然村</w:t>
      </w:r>
      <w:r>
        <w:rPr>
          <w:rFonts w:hint="eastAsia" w:ascii="仿宋_GB2312" w:hAnsi="仿宋_GB2312" w:cs="仿宋_GB2312"/>
        </w:rPr>
        <w:t>距勐来乡驻地</w:t>
      </w:r>
      <w:r>
        <w:rPr>
          <w:rFonts w:hint="eastAsia" w:ascii="仿宋_GB2312" w:cs="仿宋_GB2312"/>
        </w:rPr>
        <w:t>12</w:t>
      </w:r>
      <w:r>
        <w:rPr>
          <w:rFonts w:hint="eastAsia" w:ascii="仿宋_GB2312" w:hAnsi="仿宋_GB2312" w:cs="仿宋_GB2312"/>
        </w:rPr>
        <w:t>公里，距村委会驻地</w:t>
      </w:r>
      <w:r>
        <w:rPr>
          <w:rFonts w:hint="eastAsia" w:ascii="仿宋_GB2312" w:cs="仿宋_GB2312"/>
        </w:rPr>
        <w:t>2</w:t>
      </w:r>
      <w:r>
        <w:rPr>
          <w:rFonts w:hint="eastAsia" w:ascii="仿宋_GB2312" w:hAnsi="仿宋_GB2312" w:cs="仿宋_GB2312"/>
        </w:rPr>
        <w:t>里，海拔</w:t>
      </w:r>
      <w:r>
        <w:rPr>
          <w:rFonts w:hint="eastAsia" w:ascii="仿宋_GB2312" w:cs="仿宋_GB2312"/>
        </w:rPr>
        <w:t>14500—1500</w:t>
      </w:r>
      <w:r>
        <w:rPr>
          <w:rFonts w:hint="eastAsia" w:ascii="仿宋_GB2312" w:hAnsi="仿宋_GB2312" w:cs="仿宋_GB2312"/>
        </w:rPr>
        <w:t>米，森林覆盖率达</w:t>
      </w:r>
      <w:r>
        <w:rPr>
          <w:rFonts w:hint="eastAsia" w:ascii="仿宋_GB2312" w:cs="仿宋_GB2312"/>
        </w:rPr>
        <w:t>75%，</w:t>
      </w:r>
      <w:r>
        <w:rPr>
          <w:rFonts w:hint="eastAsia" w:ascii="仿宋_GB2312" w:hAnsi="仿宋_GB2312" w:cs="仿宋_GB2312"/>
        </w:rPr>
        <w:t>年均年降水量1500-</w:t>
      </w:r>
      <w:r>
        <w:rPr>
          <w:rFonts w:hint="eastAsia" w:ascii="仿宋_GB2312" w:cs="仿宋_GB2312"/>
        </w:rPr>
        <w:t>1600</w:t>
      </w:r>
      <w:r>
        <w:rPr>
          <w:rFonts w:hint="eastAsia" w:ascii="仿宋_GB2312" w:hAnsi="仿宋_GB2312" w:cs="仿宋_GB2312"/>
        </w:rPr>
        <w:t>毫米，昼夜温差小，水资源充沛，工程性缺水突出。</w:t>
      </w:r>
    </w:p>
    <w:p>
      <w:pPr>
        <w:spacing w:line="540" w:lineRule="exact"/>
        <w:ind w:firstLine="643" w:firstLineChars="200"/>
        <w:rPr>
          <w:rFonts w:ascii="仿宋_GB2312" w:cs="仿宋_GB2312"/>
        </w:rPr>
      </w:pPr>
      <w:r>
        <w:rPr>
          <w:rFonts w:hint="eastAsia" w:ascii="仿宋_GB2312" w:cs="仿宋"/>
          <w:b/>
        </w:rPr>
        <w:t>2．</w:t>
      </w:r>
      <w:r>
        <w:rPr>
          <w:rFonts w:hint="eastAsia" w:ascii="仿宋_GB2312" w:hAnsi="仿宋" w:cs="仿宋"/>
          <w:b/>
        </w:rPr>
        <w:t>人口现状：</w:t>
      </w:r>
      <w:r>
        <w:rPr>
          <w:rFonts w:hint="eastAsia" w:ascii="仿宋_GB2312" w:cs="仿宋_GB2312"/>
        </w:rPr>
        <w:t>自然村共23户81人，于2003年12月开始搬迁组建。</w:t>
      </w:r>
    </w:p>
    <w:p>
      <w:pPr>
        <w:spacing w:line="540" w:lineRule="exact"/>
        <w:ind w:firstLine="643" w:firstLineChars="200"/>
        <w:rPr>
          <w:rFonts w:ascii="仿宋_GB2312" w:cs="仿宋_GB2312"/>
        </w:rPr>
      </w:pPr>
      <w:r>
        <w:rPr>
          <w:rFonts w:hint="eastAsia" w:ascii="仿宋_GB2312" w:cs="仿宋"/>
          <w:b/>
        </w:rPr>
        <w:t>3．</w:t>
      </w:r>
      <w:r>
        <w:rPr>
          <w:rFonts w:hint="eastAsia" w:ascii="仿宋_GB2312" w:hAnsi="仿宋" w:cs="仿宋"/>
          <w:b/>
        </w:rPr>
        <w:t>资源现状：</w:t>
      </w:r>
      <w:r>
        <w:rPr>
          <w:rFonts w:hint="eastAsia" w:ascii="仿宋_GB2312" w:hAnsi="仿宋_GB2312" w:cs="仿宋_GB2312"/>
        </w:rPr>
        <w:t>自然村成</w:t>
      </w:r>
      <w:r>
        <w:rPr>
          <w:rFonts w:hint="eastAsia" w:ascii="仿宋_GB2312" w:cs="仿宋_GB2312"/>
        </w:rPr>
        <w:t>北高南低缓</w:t>
      </w:r>
      <w:r>
        <w:rPr>
          <w:rFonts w:hint="eastAsia" w:ascii="仿宋_GB2312" w:hAnsi="宋体" w:eastAsia="宋体" w:cs="宋体"/>
        </w:rPr>
        <w:t>岥</w:t>
      </w:r>
      <w:r>
        <w:rPr>
          <w:rFonts w:hint="eastAsia" w:ascii="仿宋_GB2312" w:hAnsi="宋体" w:cs="宋体"/>
        </w:rPr>
        <w:t>和东西两凹</w:t>
      </w:r>
      <w:r>
        <w:rPr>
          <w:rFonts w:hint="eastAsia" w:ascii="仿宋_GB2312" w:hAnsi="仿宋_GB2312" w:cs="仿宋_GB2312"/>
        </w:rPr>
        <w:t>之势，有常规耕地面积约</w:t>
      </w:r>
      <w:r>
        <w:rPr>
          <w:rFonts w:hint="eastAsia" w:ascii="仿宋_GB2312" w:cs="仿宋_GB2312"/>
        </w:rPr>
        <w:t>209.6</w:t>
      </w:r>
      <w:r>
        <w:rPr>
          <w:rFonts w:hint="eastAsia" w:ascii="仿宋_GB2312" w:hAnsi="仿宋_GB2312" w:cs="仿宋_GB2312"/>
        </w:rPr>
        <w:t>亩，退耕还林面积约</w:t>
      </w:r>
      <w:r>
        <w:rPr>
          <w:rFonts w:hint="eastAsia" w:ascii="仿宋_GB2312" w:cs="仿宋_GB2312"/>
        </w:rPr>
        <w:t>276.1</w:t>
      </w:r>
      <w:r>
        <w:rPr>
          <w:rFonts w:hint="eastAsia" w:ascii="仿宋_GB2312" w:hAnsi="仿宋_GB2312" w:cs="仿宋_GB2312"/>
        </w:rPr>
        <w:t>亩，林地面积约</w:t>
      </w:r>
      <w:r>
        <w:rPr>
          <w:rFonts w:hint="eastAsia" w:ascii="仿宋_GB2312" w:cs="仿宋_GB2312"/>
        </w:rPr>
        <w:t>78</w:t>
      </w:r>
      <w:r>
        <w:rPr>
          <w:rFonts w:hint="eastAsia" w:ascii="仿宋_GB2312" w:hAnsi="仿宋_GB2312" w:cs="仿宋_GB2312"/>
        </w:rPr>
        <w:t>亩，村庄占地</w:t>
      </w:r>
      <w:r>
        <w:rPr>
          <w:rFonts w:hint="eastAsia" w:ascii="仿宋_GB2312" w:cs="仿宋_GB2312"/>
        </w:rPr>
        <w:t>27</w:t>
      </w:r>
      <w:r>
        <w:rPr>
          <w:rFonts w:hint="eastAsia" w:ascii="仿宋_GB2312" w:hAnsi="仿宋_GB2312" w:cs="仿宋_GB2312"/>
        </w:rPr>
        <w:t>余亩。</w:t>
      </w:r>
    </w:p>
    <w:p>
      <w:pPr>
        <w:spacing w:line="540" w:lineRule="exact"/>
        <w:ind w:firstLine="643" w:firstLineChars="200"/>
        <w:jc w:val="left"/>
        <w:rPr>
          <w:rFonts w:ascii="仿宋_GB2312" w:cs="仿宋_GB2312"/>
          <w:u w:val="single"/>
        </w:rPr>
      </w:pPr>
      <w:r>
        <w:rPr>
          <w:rFonts w:hint="eastAsia" w:ascii="仿宋_GB2312" w:cs="仿宋"/>
          <w:b/>
        </w:rPr>
        <w:t>4．</w:t>
      </w:r>
      <w:r>
        <w:rPr>
          <w:rFonts w:hint="eastAsia" w:ascii="仿宋_GB2312" w:hAnsi="仿宋" w:cs="仿宋"/>
          <w:b/>
        </w:rPr>
        <w:t>产业现状：</w:t>
      </w:r>
      <w:r>
        <w:rPr>
          <w:rFonts w:hint="eastAsia" w:ascii="仿宋_GB2312" w:hAnsi="仿宋_GB2312" w:cs="仿宋_GB2312"/>
        </w:rPr>
        <w:t>种植业以甘蔗、茶叶、核桃、玉米为主，有甘蔗面积</w:t>
      </w:r>
      <w:r>
        <w:rPr>
          <w:rFonts w:hint="eastAsia" w:ascii="仿宋_GB2312" w:hAnsi="仿宋_GB2312" w:cs="仿宋_GB2312"/>
        </w:rPr>
        <w:tab/>
      </w:r>
      <w:r>
        <w:rPr>
          <w:rFonts w:hint="eastAsia" w:ascii="仿宋_GB2312" w:hAnsi="仿宋_GB2312" w:cs="仿宋_GB2312"/>
        </w:rPr>
        <w:t>83亩，玉米43.5亩，茶叶面积</w:t>
      </w:r>
      <w:r>
        <w:rPr>
          <w:rFonts w:hint="eastAsia" w:ascii="仿宋_GB2312" w:cs="仿宋_GB2312"/>
        </w:rPr>
        <w:t>4</w:t>
      </w:r>
      <w:r>
        <w:rPr>
          <w:rFonts w:hint="eastAsia" w:ascii="仿宋_GB2312" w:hAnsi="仿宋_GB2312" w:cs="仿宋_GB2312"/>
        </w:rPr>
        <w:t>亩，核桃</w:t>
      </w:r>
      <w:r>
        <w:rPr>
          <w:rFonts w:hint="eastAsia" w:ascii="仿宋_GB2312" w:cs="仿宋_GB2312"/>
        </w:rPr>
        <w:t>15</w:t>
      </w:r>
      <w:r>
        <w:rPr>
          <w:rFonts w:hint="eastAsia" w:ascii="仿宋_GB2312" w:hAnsi="仿宋_GB2312" w:cs="仿宋_GB2312"/>
        </w:rPr>
        <w:t>亩；养殖业以牛、猪（牛存栏30条、猪存栏50头）为主；副业以外出务工为主。</w:t>
      </w:r>
      <w:r>
        <w:rPr>
          <w:rFonts w:hint="eastAsia" w:ascii="仿宋_GB2312" w:cs="仿宋_GB2312"/>
        </w:rPr>
        <w:t>201</w:t>
      </w:r>
      <w:r>
        <w:rPr>
          <w:rFonts w:hint="eastAsia" w:ascii="仿宋_GB2312" w:cs="仿宋_GB2312"/>
          <w:lang w:val="en-US" w:eastAsia="zh-CN"/>
        </w:rPr>
        <w:t>8</w:t>
      </w:r>
      <w:r>
        <w:rPr>
          <w:rFonts w:hint="eastAsia" w:ascii="仿宋_GB2312" w:hAnsi="仿宋_GB2312" w:cs="仿宋_GB2312"/>
        </w:rPr>
        <w:t>年农民人均可支配收入为</w:t>
      </w:r>
      <w:r>
        <w:rPr>
          <w:rFonts w:hint="eastAsia" w:ascii="仿宋_GB2312" w:cs="仿宋_GB2312"/>
        </w:rPr>
        <w:t>7200</w:t>
      </w:r>
      <w:r>
        <w:rPr>
          <w:rFonts w:hint="eastAsia" w:ascii="仿宋_GB2312" w:hAnsi="仿宋_GB2312" w:cs="仿宋_GB2312"/>
        </w:rPr>
        <w:t>元。</w:t>
      </w:r>
    </w:p>
    <w:p>
      <w:pPr>
        <w:spacing w:line="540" w:lineRule="exact"/>
        <w:ind w:firstLine="643" w:firstLineChars="200"/>
        <w:rPr>
          <w:rFonts w:ascii="仿宋_GB2312" w:cs="仿宋"/>
          <w:b/>
        </w:rPr>
      </w:pPr>
      <w:r>
        <w:rPr>
          <w:rFonts w:hint="eastAsia" w:ascii="仿宋_GB2312" w:cs="仿宋"/>
          <w:b/>
        </w:rPr>
        <w:t>5．</w:t>
      </w:r>
      <w:r>
        <w:rPr>
          <w:rFonts w:hint="eastAsia" w:ascii="仿宋_GB2312" w:hAnsi="仿宋" w:cs="仿宋"/>
          <w:b/>
        </w:rPr>
        <w:t>基础设施：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</w:t>
      </w:r>
      <w:r>
        <w:rPr>
          <w:rFonts w:hint="eastAsia" w:ascii="仿宋_GB2312" w:cs="仿宋_GB2312"/>
        </w:rPr>
        <w:t>1</w:t>
      </w:r>
      <w:r>
        <w:rPr>
          <w:rFonts w:hint="eastAsia" w:ascii="仿宋_GB2312" w:hAnsi="仿宋_GB2312" w:cs="仿宋_GB2312"/>
        </w:rPr>
        <w:t>）道路：自然村主干道与沧耿公路连接，全长</w:t>
      </w:r>
      <w:r>
        <w:rPr>
          <w:rFonts w:hint="eastAsia" w:ascii="仿宋_GB2312" w:cs="仿宋_GB2312"/>
        </w:rPr>
        <w:t>5.2</w:t>
      </w:r>
      <w:r>
        <w:rPr>
          <w:rFonts w:hint="eastAsia" w:ascii="仿宋_GB2312" w:hAnsi="仿宋_GB2312" w:cs="仿宋_GB2312"/>
        </w:rPr>
        <w:t>公里，宽</w:t>
      </w:r>
      <w:r>
        <w:rPr>
          <w:rFonts w:hint="eastAsia" w:ascii="仿宋_GB2312" w:cs="仿宋_GB2312"/>
        </w:rPr>
        <w:t>3.5</w:t>
      </w:r>
      <w:r>
        <w:rPr>
          <w:rFonts w:hint="eastAsia" w:ascii="仿宋_GB2312" w:hAnsi="仿宋_GB2312" w:cs="仿宋_GB2312"/>
        </w:rPr>
        <w:t>米，已经完成硬化。该自然村村组干道</w:t>
      </w:r>
      <w:r>
        <w:rPr>
          <w:rFonts w:hint="eastAsia" w:ascii="仿宋_GB2312" w:cs="仿宋_GB2312"/>
        </w:rPr>
        <w:t>2</w:t>
      </w:r>
      <w:r>
        <w:rPr>
          <w:rFonts w:hint="eastAsia" w:ascii="仿宋_GB2312" w:hAnsi="仿宋_GB2312" w:cs="仿宋_GB2312"/>
        </w:rPr>
        <w:t>条（段）全长</w:t>
      </w:r>
      <w:r>
        <w:rPr>
          <w:rFonts w:hint="eastAsia" w:ascii="仿宋_GB2312" w:cs="仿宋_GB2312"/>
        </w:rPr>
        <w:t>800米</w:t>
      </w:r>
      <w:r>
        <w:rPr>
          <w:rFonts w:hint="eastAsia" w:ascii="仿宋_GB2312" w:hAnsi="仿宋_GB2312" w:cs="仿宋_GB2312"/>
        </w:rPr>
        <w:t>，</w:t>
      </w:r>
      <w:r>
        <w:rPr>
          <w:rFonts w:hint="eastAsia" w:ascii="仿宋_GB2312" w:cs="仿宋_GB2312"/>
        </w:rPr>
        <w:t>全部已经硬化</w:t>
      </w:r>
      <w:r>
        <w:rPr>
          <w:rFonts w:hint="eastAsia" w:ascii="仿宋_GB2312" w:hAnsi="仿宋_GB2312" w:cs="仿宋_GB2312"/>
        </w:rPr>
        <w:t>。目前，需新建硬化1条（段）入村主干道全长300余米；新建硬化1条（段）入村主干道全长450余米；新建硬化1条踏步路共150米；新建硬化养殖小区路1条200米。全村4户入户路尚未硬化全长200米。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</w:t>
      </w:r>
      <w:r>
        <w:rPr>
          <w:rFonts w:hint="eastAsia" w:ascii="仿宋_GB2312" w:cs="仿宋_GB2312"/>
        </w:rPr>
        <w:t>2</w:t>
      </w:r>
      <w:r>
        <w:rPr>
          <w:rFonts w:hint="eastAsia" w:ascii="仿宋_GB2312" w:hAnsi="仿宋_GB2312" w:cs="仿宋_GB2312"/>
        </w:rPr>
        <w:t>）饮水：</w:t>
      </w:r>
      <w:r>
        <w:rPr>
          <w:rFonts w:hint="eastAsia" w:ascii="仿宋_GB2312" w:hAnsi="宋体" w:cs="宋体"/>
        </w:rPr>
        <w:t>该自然村</w:t>
      </w:r>
      <w:r>
        <w:rPr>
          <w:rFonts w:hint="eastAsia" w:ascii="仿宋_GB2312" w:cs="仿宋_GB2312"/>
        </w:rPr>
        <w:t>于2003年搬迁时在上级有关部门的关心支持下</w:t>
      </w:r>
      <w:r>
        <w:rPr>
          <w:rFonts w:hint="eastAsia" w:ascii="仿宋_GB2312" w:hAnsi="仿宋_GB2312" w:cs="仿宋_GB2312"/>
        </w:rPr>
        <w:t>解决了人畜饮水，但因年久失修、加上户数增多，人畜饮水亟待解决。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（</w:t>
      </w:r>
      <w:r>
        <w:rPr>
          <w:rFonts w:hint="eastAsia" w:ascii="仿宋_GB2312" w:cs="仿宋_GB2312"/>
        </w:rPr>
        <w:t>3</w:t>
      </w:r>
      <w:r>
        <w:rPr>
          <w:rFonts w:hint="eastAsia" w:ascii="仿宋_GB2312" w:hAnsi="仿宋_GB2312" w:cs="仿宋_GB2312"/>
        </w:rPr>
        <w:t>）住房：全村23户中21户为砖木结构、2户为空心砖房，大部分于2016至2017年建盖，住房较为安全稳固住房。</w:t>
      </w:r>
    </w:p>
    <w:p>
      <w:pPr>
        <w:spacing w:line="540" w:lineRule="exact"/>
        <w:ind w:firstLine="640" w:firstLineChars="200"/>
        <w:rPr>
          <w:rFonts w:ascii="仿宋_GB2312" w:cs="仿宋_GB2312"/>
          <w:spacing w:val="-10"/>
        </w:rPr>
      </w:pPr>
      <w:r>
        <w:rPr>
          <w:rFonts w:hint="eastAsia" w:ascii="仿宋_GB2312" w:hAnsi="仿宋_GB2312" w:cs="仿宋_GB2312"/>
        </w:rPr>
        <w:t>（</w:t>
      </w:r>
      <w:r>
        <w:rPr>
          <w:rFonts w:hint="eastAsia" w:ascii="仿宋_GB2312" w:cs="仿宋_GB2312"/>
        </w:rPr>
        <w:t>4</w:t>
      </w:r>
      <w:r>
        <w:rPr>
          <w:rFonts w:hint="eastAsia" w:ascii="仿宋_GB2312" w:hAnsi="仿宋_GB2312" w:cs="仿宋_GB2312"/>
        </w:rPr>
        <w:t>）场</w:t>
      </w:r>
      <w:r>
        <w:rPr>
          <w:rFonts w:hint="eastAsia" w:ascii="仿宋_GB2312" w:hAnsi="仿宋_GB2312" w:cs="仿宋_GB2312"/>
          <w:spacing w:val="-10"/>
        </w:rPr>
        <w:t>所：现配置自然村活动室一间和球场一块。</w:t>
      </w:r>
    </w:p>
    <w:p>
      <w:pPr>
        <w:spacing w:line="540" w:lineRule="exact"/>
        <w:ind w:firstLine="643" w:firstLineChars="200"/>
        <w:rPr>
          <w:rFonts w:eastAsia="楷体_GB2312" w:cs="楷体_GB2312"/>
          <w:b/>
        </w:rPr>
      </w:pPr>
      <w:r>
        <w:rPr>
          <w:rFonts w:hint="eastAsia" w:hAnsi="楷体_GB2312" w:eastAsia="楷体_GB2312" w:cs="楷体_GB2312"/>
          <w:b/>
        </w:rPr>
        <w:t>（三）优势资源</w:t>
      </w:r>
    </w:p>
    <w:p>
      <w:pPr>
        <w:tabs>
          <w:tab w:val="left" w:pos="840"/>
        </w:tabs>
        <w:spacing w:line="540" w:lineRule="exact"/>
        <w:ind w:firstLine="640" w:firstLineChars="200"/>
        <w:rPr>
          <w:rFonts w:cs="仿宋_GB2312"/>
        </w:rPr>
      </w:pPr>
      <w:r>
        <w:rPr>
          <w:rFonts w:hint="eastAsia" w:hAnsi="仿宋_GB2312" w:cs="仿宋_GB2312"/>
        </w:rPr>
        <w:t>森林覆盖率高，气候适宜，昼夜温差小，水资源充沛。因传统的甘蔗产业占全村耕地面积较大、具有进一步发展养殖（主要是养牛）产业和林业养殖空间。村庄内部、周围以及农户周围有足够空余空间，民风淳朴，群众内生动力足，布局相应公共服务设施难度不大。</w:t>
      </w:r>
    </w:p>
    <w:p>
      <w:pPr>
        <w:spacing w:line="540" w:lineRule="exact"/>
        <w:ind w:firstLine="643" w:firstLineChars="200"/>
        <w:rPr>
          <w:rFonts w:eastAsia="黑体" w:cs="黑体"/>
          <w:b/>
        </w:rPr>
      </w:pPr>
      <w:r>
        <w:rPr>
          <w:rFonts w:hint="eastAsia" w:eastAsia="黑体" w:cs="黑体"/>
          <w:b/>
        </w:rPr>
        <w:t>二、规划内容</w:t>
      </w:r>
    </w:p>
    <w:p>
      <w:pPr>
        <w:spacing w:line="540" w:lineRule="exact"/>
        <w:ind w:firstLine="643" w:firstLineChars="200"/>
        <w:rPr>
          <w:rFonts w:ascii="楷体_GB2312" w:eastAsia="楷体_GB2312" w:cs="楷体"/>
          <w:b/>
        </w:rPr>
      </w:pPr>
      <w:r>
        <w:rPr>
          <w:rFonts w:hint="eastAsia" w:ascii="楷体_GB2312" w:hAnsi="楷体" w:eastAsia="楷体_GB2312" w:cs="楷体"/>
          <w:b/>
        </w:rPr>
        <w:t>（一）规划思路</w:t>
      </w:r>
    </w:p>
    <w:p>
      <w:pPr>
        <w:spacing w:line="540" w:lineRule="exact"/>
        <w:ind w:firstLine="640" w:firstLineChars="200"/>
        <w:rPr>
          <w:rFonts w:ascii="仿宋_GB2312" w:cs="楷体"/>
        </w:rPr>
      </w:pPr>
      <w:r>
        <w:rPr>
          <w:rFonts w:hint="eastAsia" w:ascii="仿宋_GB2312" w:cs="仿宋_GB2312"/>
        </w:rPr>
        <w:t>自然村地处与中心城镇较为偏远，无名山秀水、文物古迹等优质旅游资源，因村寨规模小、生态条件无优越，产业发展空间小。农户沿山脊而居，依山就势，错落有致，呈带状布局。结合区位条件和资源条件，自然村村庄规划定位为：</w:t>
      </w:r>
      <w:r>
        <w:rPr>
          <w:rFonts w:hint="eastAsia" w:ascii="仿宋_GB2312" w:hAnsi="楷体" w:cs="楷体"/>
        </w:rPr>
        <w:t>基本整洁型。</w:t>
      </w:r>
    </w:p>
    <w:p>
      <w:pPr>
        <w:spacing w:line="540" w:lineRule="exact"/>
        <w:ind w:firstLine="643" w:firstLineChars="200"/>
        <w:rPr>
          <w:rFonts w:eastAsia="楷体_GB2312" w:cs="楷体_GB2312"/>
          <w:b/>
        </w:rPr>
      </w:pPr>
      <w:r>
        <w:rPr>
          <w:rFonts w:hint="eastAsia" w:hAnsi="楷体_GB2312" w:eastAsia="楷体_GB2312" w:cs="楷体_GB2312"/>
          <w:b/>
        </w:rPr>
        <w:t>（二）规划期限</w:t>
      </w:r>
    </w:p>
    <w:p>
      <w:pPr>
        <w:tabs>
          <w:tab w:val="left" w:pos="840"/>
        </w:tabs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近期：</w:t>
      </w:r>
      <w:r>
        <w:rPr>
          <w:rFonts w:hint="eastAsia" w:ascii="仿宋_GB2312" w:cs="仿宋_GB2312"/>
        </w:rPr>
        <w:t>201</w:t>
      </w:r>
      <w:r>
        <w:rPr>
          <w:rFonts w:hint="eastAsia" w:ascii="仿宋_GB2312" w:cs="仿宋_GB2312"/>
          <w:lang w:val="en-US" w:eastAsia="zh-CN"/>
        </w:rPr>
        <w:t>9</w:t>
      </w:r>
      <w:r>
        <w:rPr>
          <w:rFonts w:hint="eastAsia" w:ascii="仿宋_GB2312" w:cs="仿宋_GB2312"/>
        </w:rPr>
        <w:t>—202</w:t>
      </w:r>
      <w:r>
        <w:rPr>
          <w:rFonts w:hint="eastAsia" w:ascii="仿宋_GB2312" w:cs="仿宋_GB2312"/>
          <w:lang w:val="en-US" w:eastAsia="zh-CN"/>
        </w:rPr>
        <w:t>2</w:t>
      </w:r>
      <w:r>
        <w:rPr>
          <w:rFonts w:hint="eastAsia" w:ascii="仿宋_GB2312" w:hAnsi="仿宋_GB2312" w:cs="仿宋_GB2312"/>
        </w:rPr>
        <w:t>年，远期：</w:t>
      </w:r>
      <w:r>
        <w:rPr>
          <w:rFonts w:hint="eastAsia" w:ascii="仿宋_GB2312" w:cs="仿宋_GB2312"/>
        </w:rPr>
        <w:t>202</w:t>
      </w:r>
      <w:r>
        <w:rPr>
          <w:rFonts w:hint="eastAsia" w:ascii="仿宋_GB2312" w:cs="仿宋_GB2312"/>
          <w:lang w:val="en-US" w:eastAsia="zh-CN"/>
        </w:rPr>
        <w:t>3</w:t>
      </w:r>
      <w:r>
        <w:rPr>
          <w:rFonts w:hint="eastAsia" w:ascii="仿宋_GB2312" w:cs="仿宋_GB2312"/>
        </w:rPr>
        <w:t>—2035</w:t>
      </w:r>
      <w:r>
        <w:rPr>
          <w:rFonts w:hint="eastAsia" w:ascii="仿宋_GB2312" w:hAnsi="仿宋_GB2312" w:cs="仿宋_GB2312"/>
        </w:rPr>
        <w:t>年。</w:t>
      </w:r>
    </w:p>
    <w:p>
      <w:pPr>
        <w:spacing w:line="540" w:lineRule="exact"/>
        <w:ind w:firstLine="643" w:firstLineChars="200"/>
        <w:rPr>
          <w:rFonts w:ascii="楷体_GB2312" w:eastAsia="楷体_GB2312" w:cs="楷体"/>
          <w:b/>
        </w:rPr>
      </w:pPr>
      <w:r>
        <w:rPr>
          <w:rFonts w:hint="eastAsia" w:ascii="楷体_GB2312" w:hAnsi="楷体" w:eastAsia="楷体_GB2312" w:cs="楷体"/>
          <w:b/>
        </w:rPr>
        <w:t>（三）规划内容</w:t>
      </w:r>
    </w:p>
    <w:p>
      <w:pPr>
        <w:spacing w:line="540" w:lineRule="exact"/>
        <w:ind w:firstLine="643" w:firstLineChars="200"/>
        <w:rPr>
          <w:rFonts w:ascii="仿宋_GB2312" w:cs="仿宋_GB2312"/>
          <w:b/>
        </w:rPr>
      </w:pPr>
      <w:r>
        <w:rPr>
          <w:rFonts w:hint="eastAsia" w:ascii="仿宋_GB2312" w:cs="仿宋_GB2312"/>
          <w:b/>
        </w:rPr>
        <w:t>1．道路交通：</w:t>
      </w:r>
    </w:p>
    <w:p>
      <w:pPr>
        <w:spacing w:line="540" w:lineRule="exact"/>
        <w:ind w:firstLine="643" w:firstLineChars="200"/>
        <w:rPr>
          <w:rFonts w:ascii="仿宋_GB2312" w:cs="仿宋_GB2312"/>
        </w:rPr>
      </w:pPr>
      <w:r>
        <w:rPr>
          <w:rFonts w:hint="eastAsia" w:ascii="仿宋_GB2312" w:cs="仿宋_GB2312"/>
          <w:b/>
        </w:rPr>
        <w:t>（1）新建硬化2条段硬板路和4条入户路。一是</w:t>
      </w:r>
      <w:r>
        <w:rPr>
          <w:rFonts w:hint="eastAsia" w:ascii="仿宋_GB2312" w:hAnsi="宋体" w:cs="宋体"/>
          <w:color w:val="000000"/>
          <w:kern w:val="0"/>
        </w:rPr>
        <w:t>增建从主干道与活动场所相连入自然村道1条（段），全长300米，设计宽度6m，厚度20cm，预计投资20万元；</w:t>
      </w:r>
      <w:r>
        <w:rPr>
          <w:rFonts w:hint="eastAsia" w:ascii="仿宋_GB2312" w:cs="仿宋_GB2312"/>
          <w:b/>
        </w:rPr>
        <w:t>二是</w:t>
      </w:r>
      <w:r>
        <w:rPr>
          <w:rFonts w:hint="eastAsia" w:ascii="仿宋_GB2312" w:hAnsi="宋体" w:cs="宋体"/>
          <w:color w:val="000000"/>
          <w:kern w:val="0"/>
        </w:rPr>
        <w:t>增建从自然村活动室至卫三木灭菜地入组路，设计全长450米，宽4米，厚度20cm，预计投资31万元；</w:t>
      </w:r>
      <w:r>
        <w:rPr>
          <w:rFonts w:hint="eastAsia" w:ascii="仿宋_GB2312" w:cs="仿宋_GB2312"/>
          <w:b/>
        </w:rPr>
        <w:t>三是</w:t>
      </w:r>
      <w:r>
        <w:rPr>
          <w:rFonts w:hint="eastAsia" w:ascii="仿宋_GB2312" w:hAnsi="宋体" w:cs="宋体"/>
          <w:color w:val="000000"/>
          <w:kern w:val="0"/>
        </w:rPr>
        <w:t>新建从规划的大型打歌场至自然村文化活动室踏步路1条（段），全长150米，宽1.5米，厚度20cm，预计投资10万元；</w:t>
      </w:r>
      <w:r>
        <w:rPr>
          <w:rFonts w:hint="eastAsia" w:ascii="仿宋_GB2312" w:hAnsi="宋体" w:cs="宋体"/>
          <w:b/>
          <w:color w:val="000000"/>
          <w:kern w:val="0"/>
        </w:rPr>
        <w:t>四是</w:t>
      </w:r>
      <w:r>
        <w:rPr>
          <w:rFonts w:hint="eastAsia" w:ascii="仿宋_GB2312" w:hAnsi="宋体" w:cs="宋体"/>
          <w:color w:val="000000"/>
          <w:kern w:val="0"/>
        </w:rPr>
        <w:t>新建从村主干道至养殖小区路1条（段），设计全长200米，宽3.5米，厚度20cm，预计投资18万元；</w:t>
      </w:r>
      <w:r>
        <w:rPr>
          <w:rFonts w:hint="eastAsia" w:ascii="仿宋_GB2312" w:hAnsi="宋体" w:cs="宋体"/>
          <w:b/>
          <w:color w:val="000000"/>
          <w:kern w:val="0"/>
        </w:rPr>
        <w:t>五是</w:t>
      </w:r>
      <w:r>
        <w:rPr>
          <w:rFonts w:hint="eastAsia" w:ascii="仿宋_GB2312" w:hAnsi="宋体" w:cs="宋体"/>
          <w:color w:val="000000"/>
          <w:kern w:val="0"/>
        </w:rPr>
        <w:t>硬化卫艾不勒、赵赛软、卫艾嘎、李三木那4户入户路共200米，设计宽1.5米、厚度15 cm，预计投资5万元。</w:t>
      </w:r>
      <w:r>
        <w:rPr>
          <w:rFonts w:hint="eastAsia" w:ascii="仿宋_GB2312" w:cs="仿宋_GB2312"/>
        </w:rPr>
        <w:t>上述五项概算总投资</w:t>
      </w:r>
      <w:r>
        <w:rPr>
          <w:rFonts w:hint="eastAsia" w:ascii="仿宋_GB2312" w:hAnsi="仿宋_GB2312" w:cs="仿宋_GB2312"/>
        </w:rPr>
        <w:t>84万元。</w:t>
      </w:r>
      <w:r>
        <w:rPr>
          <w:rFonts w:ascii="仿宋_GB2312" w:cs="仿宋_GB2312"/>
        </w:rPr>
        <w:t xml:space="preserve"> </w:t>
      </w:r>
    </w:p>
    <w:p>
      <w:pPr>
        <w:spacing w:line="540" w:lineRule="exact"/>
        <w:ind w:firstLine="643" w:firstLineChars="200"/>
        <w:rPr>
          <w:rFonts w:ascii="仿宋_GB2312" w:cs="仿宋_GB2312"/>
          <w:b/>
        </w:rPr>
      </w:pPr>
      <w:r>
        <w:rPr>
          <w:rFonts w:hint="eastAsia" w:ascii="仿宋_GB2312" w:cs="仿宋_GB2312"/>
          <w:b/>
        </w:rPr>
        <w:t>2．供水规划。</w:t>
      </w:r>
      <w:r>
        <w:rPr>
          <w:rFonts w:hint="eastAsia" w:ascii="仿宋_GB2312" w:hAnsi="宋体" w:cs="宋体"/>
          <w:color w:val="000000"/>
          <w:kern w:val="0"/>
        </w:rPr>
        <w:t>计划更换入户管道23户20管23段，全长5公里，投资概算10万元。</w:t>
      </w:r>
    </w:p>
    <w:p>
      <w:pPr>
        <w:spacing w:line="540" w:lineRule="exact"/>
        <w:ind w:firstLine="643" w:firstLineChars="200"/>
        <w:rPr>
          <w:rFonts w:ascii="仿宋_GB2312" w:cs="仿宋_GB2312"/>
          <w:b/>
        </w:rPr>
      </w:pPr>
      <w:r>
        <w:rPr>
          <w:rFonts w:hint="eastAsia" w:ascii="仿宋_GB2312" w:cs="仿宋_GB2312"/>
          <w:b/>
        </w:rPr>
        <w:t>3．排水工程。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自然村现有排水沟渠5条，总计长度1000米，基本达到了全覆盖，计划在</w:t>
      </w:r>
      <w:r>
        <w:rPr>
          <w:rFonts w:hint="eastAsia" w:ascii="仿宋_GB2312" w:hAnsi="宋体" w:cs="宋体"/>
          <w:color w:val="000000"/>
          <w:kern w:val="0"/>
        </w:rPr>
        <w:t>公厕新建设过滤池1座，设计容量3.5立方米，投资概算10万元</w:t>
      </w:r>
      <w:r>
        <w:rPr>
          <w:rFonts w:hint="eastAsia" w:ascii="仿宋_GB2312" w:hAnsi="宋体" w:cs="宋体"/>
          <w:color w:val="000000"/>
          <w:kern w:val="0"/>
          <w:sz w:val="24"/>
          <w:szCs w:val="24"/>
        </w:rPr>
        <w:t>。</w:t>
      </w:r>
    </w:p>
    <w:p>
      <w:pPr>
        <w:spacing w:line="540" w:lineRule="exact"/>
        <w:ind w:firstLine="643" w:firstLineChars="200"/>
        <w:rPr>
          <w:rFonts w:ascii="仿宋_GB2312" w:cs="仿宋_GB2312"/>
          <w:b/>
        </w:rPr>
      </w:pPr>
      <w:r>
        <w:rPr>
          <w:rFonts w:hint="eastAsia" w:ascii="仿宋_GB2312" w:cs="仿宋_GB2312"/>
          <w:b/>
        </w:rPr>
        <w:t>4．公共空间，概算投资122万元。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结合村庄带状布局，自然村共规划停车场（村民活动广场、灯光球场、大型打歌场）1座、老人活动场所1座，村史室1</w:t>
      </w:r>
      <w:r>
        <w:rPr>
          <w:rFonts w:hint="eastAsia" w:ascii="仿宋_GB2312" w:hAnsi="宋体" w:cs="宋体"/>
        </w:rPr>
        <w:t>幢</w:t>
      </w:r>
      <w:r>
        <w:rPr>
          <w:rFonts w:hint="eastAsia" w:ascii="仿宋_GB2312" w:cs="仿宋_GB2312"/>
        </w:rPr>
        <w:t>。概算总投资120万元。</w:t>
      </w:r>
    </w:p>
    <w:p>
      <w:pPr>
        <w:ind w:firstLine="640" w:firstLineChars="200"/>
      </w:pPr>
      <w:r>
        <w:rPr>
          <w:rFonts w:hint="eastAsia"/>
        </w:rPr>
        <w:t>（1）停车场（村民活动广场、灯光球场、大型打歌场）1个，总规划面积 4700平方米，预计概算投资80万元。</w:t>
      </w:r>
    </w:p>
    <w:p>
      <w:pPr>
        <w:ind w:firstLine="640" w:firstLineChars="200"/>
      </w:pPr>
      <w:r>
        <w:rPr>
          <w:rFonts w:hint="eastAsia"/>
        </w:rPr>
        <w:t>（2）规划在停车场新建挡墙2段，设计全长60米（每段30米）、高3米、厚80 cm，预计投资概算6.5万元。</w:t>
      </w:r>
    </w:p>
    <w:p>
      <w:pPr>
        <w:ind w:firstLine="640" w:firstLineChars="200"/>
      </w:pPr>
      <w:r>
        <w:rPr>
          <w:rFonts w:hint="eastAsia"/>
        </w:rPr>
        <w:t>（3）老人活动场所。计划在停车场附近新建健身场所，建筑面积200</w:t>
      </w:r>
      <w:r>
        <w:rPr>
          <w:rFonts w:hint="eastAsia" w:ascii="宋体" w:hAnsi="宋体" w:eastAsia="宋体" w:cs="宋体"/>
        </w:rPr>
        <w:t>㎡</w:t>
      </w:r>
      <w:r>
        <w:rPr>
          <w:rFonts w:hint="eastAsia"/>
        </w:rPr>
        <w:t>，配套一批健身器材。估算投资25万元。</w:t>
      </w:r>
    </w:p>
    <w:p>
      <w:pPr>
        <w:ind w:firstLine="640" w:firstLineChars="200"/>
      </w:pPr>
      <w:r>
        <w:rPr>
          <w:rFonts w:hint="eastAsia"/>
        </w:rPr>
        <w:t>（4）村史室，计划在停车场附近建设建筑面积70平方米。预计投资10 万元。</w:t>
      </w:r>
    </w:p>
    <w:p>
      <w:pPr>
        <w:ind w:firstLine="640" w:firstLineChars="200"/>
      </w:pPr>
      <w:r>
        <w:rPr>
          <w:rFonts w:hint="eastAsia"/>
        </w:rPr>
        <w:t>（5）计划在赵艾改户附近新建寨庄1座，预计投资10 万元。</w:t>
      </w:r>
    </w:p>
    <w:p>
      <w:pPr>
        <w:ind w:firstLine="640" w:firstLineChars="200"/>
      </w:pPr>
      <w:r>
        <w:rPr>
          <w:rFonts w:hint="eastAsia"/>
        </w:rPr>
        <w:t>（6）规划在新建设的停车场附近新建垃圾箱1个，预计投资0.5 万元。</w:t>
      </w:r>
    </w:p>
    <w:p>
      <w:pPr>
        <w:spacing w:line="540" w:lineRule="exact"/>
        <w:ind w:firstLine="643" w:firstLineChars="200"/>
        <w:rPr>
          <w:rFonts w:ascii="仿宋_GB2312" w:cs="仿宋_GB2312"/>
          <w:b/>
        </w:rPr>
      </w:pPr>
      <w:r>
        <w:rPr>
          <w:rFonts w:hint="eastAsia" w:ascii="仿宋_GB2312" w:cs="仿宋_GB2312"/>
          <w:b/>
        </w:rPr>
        <w:t>5．环卫设施：</w:t>
      </w:r>
      <w:r>
        <w:rPr>
          <w:rFonts w:hint="eastAsia" w:ascii="仿宋_GB2312" w:cs="仿宋_GB2312"/>
        </w:rPr>
        <w:t>概算总投资0.5万元。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宋体" w:cs="宋体"/>
          <w:color w:val="000000"/>
          <w:kern w:val="0"/>
        </w:rPr>
        <w:t>规划在新建的停车场边新建拉圾池1座，设计长3米、宽3米、高1.4米，预计投资 0.5万元。</w:t>
      </w:r>
    </w:p>
    <w:p>
      <w:pPr>
        <w:spacing w:line="540" w:lineRule="exact"/>
        <w:ind w:firstLine="643" w:firstLineChars="200"/>
        <w:rPr>
          <w:rFonts w:ascii="仿宋_GB2312" w:cs="仿宋_GB2312"/>
        </w:rPr>
      </w:pPr>
      <w:r>
        <w:rPr>
          <w:rFonts w:hint="eastAsia" w:ascii="仿宋_GB2312" w:cs="仿宋_GB2312"/>
          <w:b/>
        </w:rPr>
        <w:t>6．亮化工程：</w:t>
      </w:r>
      <w:r>
        <w:rPr>
          <w:rFonts w:hint="eastAsia" w:ascii="仿宋_GB2312" w:cs="仿宋_GB2312"/>
        </w:rPr>
        <w:t>概算总投资69万元。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更换自然村主干老化线路3000米，预计投资30万元；</w:t>
      </w:r>
      <w:r>
        <w:rPr>
          <w:rFonts w:hint="eastAsia" w:ascii="仿宋_GB2312" w:hAnsi="宋体" w:cs="宋体"/>
          <w:color w:val="000000"/>
          <w:kern w:val="0"/>
        </w:rPr>
        <w:t>延长自然村电力主干线600米，预计投资6万元；更换入户线23户，全长4000米，预计投资3万元；</w:t>
      </w:r>
      <w:r>
        <w:rPr>
          <w:rFonts w:hint="eastAsia" w:ascii="仿宋_GB2312" w:cs="仿宋_GB2312"/>
        </w:rPr>
        <w:t>安装50盏太阳能路灯，</w:t>
      </w:r>
      <w:r>
        <w:rPr>
          <w:rFonts w:hint="eastAsia" w:ascii="仿宋_GB2312" w:hAnsi="宋体" w:cs="宋体"/>
          <w:color w:val="000000"/>
          <w:kern w:val="0"/>
        </w:rPr>
        <w:t>预计投资30万元。</w:t>
      </w:r>
    </w:p>
    <w:p>
      <w:pPr>
        <w:spacing w:line="540" w:lineRule="exact"/>
        <w:ind w:firstLine="643" w:firstLineChars="200"/>
        <w:rPr>
          <w:rFonts w:ascii="仿宋_GB2312" w:cs="仿宋_GB2312"/>
        </w:rPr>
      </w:pPr>
      <w:r>
        <w:rPr>
          <w:rFonts w:hint="eastAsia" w:ascii="仿宋_GB2312" w:cs="仿宋_GB2312"/>
          <w:b/>
        </w:rPr>
        <w:t>7．民居建设，</w:t>
      </w:r>
      <w:r>
        <w:rPr>
          <w:rFonts w:hint="eastAsia" w:ascii="仿宋_GB2312" w:cs="仿宋_GB2312"/>
        </w:rPr>
        <w:t>概算总投资160万元。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hAnsi="宋体" w:cs="宋体"/>
          <w:color w:val="000000"/>
          <w:kern w:val="0"/>
        </w:rPr>
        <w:t>计划改造16户（其中2户为空心砖房），预计投资160万元，群众自筹64万元，上级补助96万元。</w:t>
      </w:r>
    </w:p>
    <w:p>
      <w:pPr>
        <w:spacing w:line="540" w:lineRule="exact"/>
        <w:ind w:firstLine="643" w:firstLineChars="200"/>
        <w:rPr>
          <w:rFonts w:ascii="仿宋_GB2312" w:cs="仿宋_GB2312"/>
          <w:b/>
        </w:rPr>
      </w:pPr>
      <w:r>
        <w:rPr>
          <w:rFonts w:hint="eastAsia" w:ascii="仿宋_GB2312" w:cs="仿宋_GB2312"/>
          <w:b/>
        </w:rPr>
        <w:t>8．电力电信</w:t>
      </w:r>
      <w:r>
        <w:rPr>
          <w:rFonts w:hint="eastAsia" w:ascii="仿宋_GB2312" w:cs="仿宋_GB2312"/>
        </w:rPr>
        <w:t>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规划新建有线网络设施、有线电视设施，概算总投资40万元。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（1）有线网络：</w:t>
      </w:r>
      <w:r>
        <w:rPr>
          <w:rFonts w:hint="eastAsia" w:ascii="仿宋_GB2312" w:hAnsi="宋体" w:cs="宋体"/>
          <w:color w:val="000000"/>
          <w:kern w:val="0"/>
        </w:rPr>
        <w:t>主线3000米，入户线3000米，预计投资20万元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（2）有线电视：</w:t>
      </w:r>
      <w:r>
        <w:rPr>
          <w:rFonts w:hint="eastAsia" w:ascii="仿宋_GB2312" w:hAnsi="宋体" w:cs="宋体"/>
          <w:color w:val="000000"/>
          <w:kern w:val="0"/>
        </w:rPr>
        <w:t>主线3000米，入户线3000米，预计投资20万元</w:t>
      </w:r>
    </w:p>
    <w:p>
      <w:pPr>
        <w:spacing w:line="540" w:lineRule="exact"/>
        <w:ind w:firstLine="643" w:firstLineChars="200"/>
        <w:rPr>
          <w:rFonts w:ascii="仿宋_GB2312" w:cs="仿宋_GB2312"/>
          <w:b/>
        </w:rPr>
      </w:pPr>
      <w:r>
        <w:rPr>
          <w:rFonts w:hint="eastAsia" w:ascii="仿宋_GB2312" w:cs="仿宋_GB2312"/>
          <w:b/>
        </w:rPr>
        <w:t>9．产业发展，</w:t>
      </w:r>
      <w:r>
        <w:rPr>
          <w:rFonts w:hint="eastAsia" w:ascii="仿宋_GB2312" w:cs="仿宋_GB2312"/>
        </w:rPr>
        <w:t>概算总投资46万元。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（1）养殖。在赵艾茸附近规划养殖小区1个，建筑面积800平方米，概算投资26万元；</w:t>
      </w:r>
      <w:bookmarkStart w:id="0" w:name="_GoBack"/>
      <w:r>
        <w:rPr>
          <w:rFonts w:hint="eastAsia" w:ascii="仿宋_GB2312" w:cs="仿宋_GB2312"/>
        </w:rPr>
        <w:t>发展养牛200头，养猪100头，养鸡700只。</w:t>
      </w:r>
    </w:p>
    <w:bookmarkEnd w:id="0"/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（2）种植。抓好现有甘蔗的基础上，把全村276亩退耕还林面积逐年逐步更换为经济林果，在其下发展魔芋产业100亩和林下经济产业，拓宽群众增收途径，发展柑子30亩及适应本村药材产业，</w:t>
      </w:r>
      <w:r>
        <w:rPr>
          <w:rFonts w:hint="eastAsia" w:ascii="仿宋_GB2312" w:hAnsi="宋体" w:cs="宋体"/>
          <w:color w:val="000000"/>
          <w:kern w:val="0"/>
        </w:rPr>
        <w:t>预计投资20万元</w:t>
      </w:r>
      <w:r>
        <w:rPr>
          <w:rFonts w:hint="eastAsia" w:ascii="仿宋_GB2312" w:cs="仿宋_GB2312"/>
        </w:rPr>
        <w:t>。</w:t>
      </w:r>
    </w:p>
    <w:p>
      <w:pPr>
        <w:spacing w:line="540" w:lineRule="exact"/>
        <w:ind w:firstLine="643" w:firstLineChars="200"/>
        <w:rPr>
          <w:rFonts w:ascii="仿宋_GB2312" w:cs="仿宋_GB2312"/>
          <w:b/>
        </w:rPr>
      </w:pPr>
      <w:r>
        <w:rPr>
          <w:rFonts w:hint="eastAsia" w:ascii="仿宋_GB2312" w:cs="仿宋_GB2312"/>
          <w:b/>
        </w:rPr>
        <w:t>10．绿化美化，</w:t>
      </w:r>
      <w:r>
        <w:rPr>
          <w:rFonts w:hint="eastAsia" w:ascii="仿宋_GB2312" w:cs="仿宋_GB2312"/>
        </w:rPr>
        <w:t>概算投资35万元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（1）实施自然村广场和主干道绿化工程，以牛油果树、樱桃、杨梅树交叉间种方式实施绿化。概算投资30万元。</w:t>
      </w:r>
    </w:p>
    <w:p>
      <w:pPr>
        <w:spacing w:line="540" w:lineRule="exact"/>
        <w:ind w:firstLine="640" w:firstLineChars="200"/>
        <w:rPr>
          <w:rFonts w:ascii="仿宋_GB2312" w:cs="仿宋_GB2312"/>
        </w:rPr>
      </w:pPr>
      <w:r>
        <w:rPr>
          <w:rFonts w:hint="eastAsia" w:ascii="仿宋_GB2312" w:cs="仿宋_GB2312"/>
        </w:rPr>
        <w:t>（2）实施庭院绿化美化工程，每户农户庭院及周边至少种植牛油果树、株龙眼各2棵，至少栽植5盆花卉或绿色植物，概算投资5万元。</w:t>
      </w:r>
    </w:p>
    <w:p>
      <w:pPr>
        <w:spacing w:line="540" w:lineRule="exact"/>
        <w:ind w:firstLine="643" w:firstLineChars="200"/>
        <w:rPr>
          <w:rFonts w:ascii="仿宋_GB2312" w:cs="仿宋_GB2312"/>
        </w:rPr>
      </w:pPr>
      <w:r>
        <w:rPr>
          <w:rFonts w:hint="eastAsia" w:ascii="仿宋_GB2312" w:cs="仿宋_GB2312"/>
          <w:b/>
        </w:rPr>
        <w:t>11、消防设施。</w:t>
      </w:r>
      <w:r>
        <w:rPr>
          <w:rFonts w:hint="eastAsia" w:ascii="仿宋_GB2312" w:cs="仿宋_GB2312"/>
        </w:rPr>
        <w:t>配备消防设施（蓄水池、消防栓）一套，预计投资20万元。</w:t>
      </w:r>
    </w:p>
    <w:p>
      <w:pPr>
        <w:spacing w:line="540" w:lineRule="exact"/>
        <w:ind w:firstLine="643" w:firstLineChars="200"/>
        <w:rPr>
          <w:rFonts w:ascii="仿宋_GB2312" w:cs="仿宋_GB2312"/>
        </w:rPr>
      </w:pPr>
      <w:r>
        <w:rPr>
          <w:rFonts w:hint="eastAsia" w:ascii="仿宋_GB2312" w:cs="仿宋_GB2312"/>
          <w:b/>
        </w:rPr>
        <w:t>12．用地规划。</w:t>
      </w:r>
      <w:r>
        <w:rPr>
          <w:rFonts w:hint="eastAsia" w:ascii="仿宋_GB2312" w:cs="仿宋_GB2312"/>
        </w:rPr>
        <w:t>划定村庄建设边界，预留新增民居扩容建设用地10亩。</w:t>
      </w:r>
    </w:p>
    <w:p>
      <w:pPr>
        <w:spacing w:line="540" w:lineRule="exact"/>
        <w:ind w:firstLine="643" w:firstLineChars="200"/>
        <w:rPr>
          <w:rFonts w:hint="eastAsia" w:ascii="楷体" w:hAnsi="楷体" w:eastAsia="楷体" w:cs="楷体"/>
          <w:b/>
          <w:bCs w:val="0"/>
        </w:rPr>
      </w:pPr>
      <w:r>
        <w:rPr>
          <w:rFonts w:hint="eastAsia" w:ascii="楷体" w:hAnsi="楷体" w:eastAsia="楷体" w:cs="楷体"/>
          <w:b/>
          <w:bCs w:val="0"/>
        </w:rPr>
        <w:t>（四）实施步骤</w:t>
      </w:r>
    </w:p>
    <w:p>
      <w:pPr>
        <w:spacing w:line="540" w:lineRule="exact"/>
        <w:ind w:firstLine="643" w:firstLineChars="200"/>
        <w:rPr>
          <w:rFonts w:ascii="仿宋_GB2312" w:cs="仿宋_GB2312"/>
        </w:rPr>
      </w:pPr>
      <w:r>
        <w:rPr>
          <w:rFonts w:hint="eastAsia" w:ascii="仿宋_GB2312" w:cs="仿宋_GB2312"/>
          <w:b/>
        </w:rPr>
        <w:t>1．近期：</w:t>
      </w:r>
      <w:r>
        <w:rPr>
          <w:rFonts w:hint="eastAsia" w:ascii="仿宋_GB2312" w:cs="仿宋_GB2312"/>
        </w:rPr>
        <w:t>201</w:t>
      </w:r>
      <w:r>
        <w:rPr>
          <w:rFonts w:hint="eastAsia" w:ascii="仿宋_GB2312" w:cs="仿宋_GB2312"/>
          <w:lang w:val="en-US" w:eastAsia="zh-CN"/>
        </w:rPr>
        <w:t>9</w:t>
      </w:r>
      <w:r>
        <w:rPr>
          <w:rFonts w:hint="eastAsia" w:ascii="仿宋_GB2312" w:cs="仿宋_GB2312"/>
        </w:rPr>
        <w:t>—2022</w:t>
      </w:r>
      <w:r>
        <w:rPr>
          <w:rFonts w:hint="eastAsia" w:ascii="仿宋_GB2312" w:hAnsi="仿宋_GB2312" w:cs="仿宋_GB2312"/>
        </w:rPr>
        <w:t>年。完成道路交通、人畜饮水、</w:t>
      </w:r>
      <w:r>
        <w:rPr>
          <w:rFonts w:hint="eastAsia" w:ascii="仿宋_GB2312" w:hAnsi="仿宋_GB2312" w:cs="仿宋_GB2312"/>
          <w:spacing w:val="8"/>
        </w:rPr>
        <w:t>排水工程、停车场、</w:t>
      </w:r>
      <w:r>
        <w:rPr>
          <w:rFonts w:hint="eastAsia" w:ascii="仿宋_GB2312" w:cs="仿宋_GB2312"/>
          <w:spacing w:val="8"/>
        </w:rPr>
        <w:t>环卫设施、亮化工程、绿化美化规划内容</w:t>
      </w:r>
      <w:r>
        <w:rPr>
          <w:rFonts w:hint="eastAsia" w:ascii="仿宋_GB2312" w:cs="仿宋_GB2312"/>
        </w:rPr>
        <w:t>。</w:t>
      </w:r>
    </w:p>
    <w:p>
      <w:pPr>
        <w:spacing w:line="540" w:lineRule="exact"/>
        <w:ind w:firstLine="643" w:firstLineChars="200"/>
        <w:rPr>
          <w:rFonts w:ascii="仿宋_GB2312" w:cs="仿宋_GB2312"/>
        </w:rPr>
      </w:pPr>
      <w:r>
        <w:rPr>
          <w:rFonts w:hint="eastAsia" w:ascii="仿宋_GB2312" w:cs="仿宋_GB2312"/>
          <w:b/>
        </w:rPr>
        <w:t>2</w:t>
      </w:r>
      <w:r>
        <w:rPr>
          <w:rFonts w:hint="eastAsia" w:ascii="仿宋_GB2312" w:hAnsi="仿宋_GB2312" w:cs="仿宋_GB2312"/>
          <w:b/>
        </w:rPr>
        <w:t>．远期：</w:t>
      </w:r>
      <w:r>
        <w:rPr>
          <w:rFonts w:hint="eastAsia" w:ascii="仿宋_GB2312" w:cs="仿宋_GB2312"/>
        </w:rPr>
        <w:t>202</w:t>
      </w:r>
      <w:r>
        <w:rPr>
          <w:rFonts w:hint="eastAsia" w:ascii="仿宋_GB2312" w:cs="仿宋_GB2312"/>
          <w:lang w:val="en-US" w:eastAsia="zh-CN"/>
        </w:rPr>
        <w:t>3</w:t>
      </w:r>
      <w:r>
        <w:rPr>
          <w:rFonts w:hint="eastAsia" w:ascii="仿宋_GB2312" w:cs="仿宋_GB2312"/>
        </w:rPr>
        <w:t>—2035</w:t>
      </w:r>
      <w:r>
        <w:rPr>
          <w:rFonts w:hint="eastAsia" w:ascii="仿宋_GB2312" w:hAnsi="仿宋_GB2312" w:cs="仿宋_GB2312"/>
        </w:rPr>
        <w:t>年。完成产业发展、</w:t>
      </w:r>
      <w:r>
        <w:rPr>
          <w:rFonts w:hint="eastAsia" w:ascii="仿宋_GB2312" w:cs="仿宋_GB2312"/>
        </w:rPr>
        <w:t>电力电信、民居建设、养老活动场所等规划内容。</w:t>
      </w:r>
    </w:p>
    <w:p>
      <w:pPr>
        <w:spacing w:line="540" w:lineRule="exact"/>
        <w:ind w:firstLine="643" w:firstLineChars="200"/>
        <w:rPr>
          <w:rFonts w:ascii="仿宋_GB2312" w:cs="仿宋_GB2312"/>
          <w:b/>
        </w:rPr>
      </w:pPr>
      <w:r>
        <w:rPr>
          <w:rFonts w:hint="eastAsia" w:ascii="仿宋_GB2312" w:cs="仿宋_GB2312"/>
          <w:b/>
        </w:rPr>
        <w:t>详见《勐来乡丁来村烟地自然村村庄规划项目建设统计表》</w:t>
      </w:r>
    </w:p>
    <w:p>
      <w:pPr>
        <w:spacing w:line="540" w:lineRule="exact"/>
        <w:ind w:firstLine="640" w:firstLineChars="200"/>
        <w:rPr>
          <w:rFonts w:cs="仿宋_GB2312"/>
          <w:b w:val="0"/>
          <w:bCs/>
        </w:rPr>
      </w:pPr>
      <w:r>
        <w:rPr>
          <w:rFonts w:hint="eastAsia" w:eastAsia="黑体" w:cs="黑体"/>
          <w:b w:val="0"/>
          <w:bCs/>
        </w:rPr>
        <w:t>三、规划管理</w:t>
      </w:r>
    </w:p>
    <w:p>
      <w:pPr>
        <w:spacing w:line="54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spacing w:line="54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（二）严格执行规划许可制度，未经许可，任何单位居民不得擅自建设。确需建设的，必须符合规划，由村民提出申请，</w:t>
      </w:r>
      <w:r>
        <w:rPr>
          <w:rFonts w:hint="eastAsia" w:ascii="仿宋_GB2312" w:hAnsi="宋体" w:cs="宋体"/>
        </w:rPr>
        <w:t>并经</w:t>
      </w:r>
      <w:r>
        <w:rPr>
          <w:rFonts w:hint="eastAsia" w:ascii="仿宋_GB2312" w:cs="仿宋_GB2312"/>
        </w:rPr>
        <w:t>自然</w:t>
      </w:r>
      <w:r>
        <w:rPr>
          <w:rFonts w:hint="eastAsia" w:cs="仿宋_GB2312"/>
        </w:rPr>
        <w:t>村振兴理事会核实、同意后，提交村委会审核提出意见，统一上报乡审批。</w:t>
      </w:r>
    </w:p>
    <w:p>
      <w:pPr>
        <w:spacing w:line="54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（三）严格执行城乡清洁相关法律法规，开展农村人居环境提升行动，提高村庄文明程度。</w:t>
      </w:r>
    </w:p>
    <w:p>
      <w:pPr>
        <w:spacing w:line="54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spacing w:line="54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（五）在自然村振兴理事会成员中，明确村庄规划建设专管员，发挥好村庄规划建设专管员作用，加大违法违规建筑治理，发现一起拆除一起，确保规划有效实施。</w:t>
      </w:r>
    </w:p>
    <w:p>
      <w:pPr>
        <w:spacing w:line="540" w:lineRule="exact"/>
        <w:ind w:firstLine="640" w:firstLineChars="200"/>
        <w:rPr>
          <w:rFonts w:eastAsia="黑体" w:cs="黑体"/>
          <w:b w:val="0"/>
          <w:bCs/>
        </w:rPr>
      </w:pPr>
      <w:r>
        <w:rPr>
          <w:rFonts w:hint="eastAsia" w:eastAsia="黑体" w:cs="黑体"/>
          <w:b w:val="0"/>
          <w:bCs/>
        </w:rPr>
        <w:t>四、规划图件</w:t>
      </w:r>
    </w:p>
    <w:p>
      <w:pPr>
        <w:spacing w:line="54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（一）自然村域规划图（见附件）</w:t>
      </w:r>
    </w:p>
    <w:p>
      <w:pPr>
        <w:spacing w:line="54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（二）村庄建设规划图（见附件）</w:t>
      </w:r>
    </w:p>
    <w:p>
      <w:pPr>
        <w:spacing w:line="54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（三）规划建设项目表（见附件）</w:t>
      </w:r>
    </w:p>
    <w:p>
      <w:pPr>
        <w:spacing w:line="54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（四）自然村村规民约（见附件）</w:t>
      </w:r>
    </w:p>
    <w:p>
      <w:pPr>
        <w:spacing w:line="540" w:lineRule="exact"/>
        <w:ind w:firstLine="640" w:firstLineChars="200"/>
        <w:rPr>
          <w:rFonts w:cs="仿宋_GB2312"/>
        </w:rPr>
      </w:pPr>
    </w:p>
    <w:p>
      <w:pPr>
        <w:spacing w:line="540" w:lineRule="exact"/>
        <w:ind w:firstLine="3280" w:firstLineChars="1025"/>
        <w:rPr>
          <w:rFonts w:hAnsi="仿宋_GB2312" w:cs="仿宋_GB2312"/>
        </w:rPr>
      </w:pPr>
      <w:r>
        <w:rPr>
          <w:rFonts w:hint="eastAsia" w:cs="仿宋_GB2312"/>
        </w:rPr>
        <w:t>勐来乡丁来村烟地自然村</w:t>
      </w:r>
    </w:p>
    <w:p>
      <w:pPr>
        <w:spacing w:line="570" w:lineRule="exact"/>
        <w:ind w:firstLine="3200" w:firstLineChars="1000"/>
        <w:jc w:val="left"/>
        <w:rPr>
          <w:rFonts w:hint="eastAsia" w:cs="仿宋_GB2312"/>
        </w:rPr>
      </w:pPr>
      <w:r>
        <w:rPr>
          <w:rFonts w:hint="eastAsia" w:cs="仿宋_GB2312"/>
        </w:rPr>
        <w:t>规划工作小组组长：赵红明</w:t>
      </w:r>
    </w:p>
    <w:p>
      <w:pPr>
        <w:spacing w:line="570" w:lineRule="exact"/>
        <w:ind w:firstLine="3200" w:firstLineChars="1000"/>
        <w:jc w:val="left"/>
        <w:rPr>
          <w:rFonts w:hint="eastAsia" w:cs="仿宋_GB2312"/>
        </w:rPr>
      </w:pPr>
      <w:r>
        <w:rPr>
          <w:rFonts w:hint="eastAsia" w:cs="仿宋_GB2312"/>
        </w:rPr>
        <w:t>成员</w:t>
      </w:r>
      <w:r>
        <w:rPr>
          <w:rFonts w:hint="eastAsia" w:cs="仿宋_GB2312"/>
          <w:lang w:eastAsia="zh-CN"/>
        </w:rPr>
        <w:t>：</w:t>
      </w:r>
      <w:r>
        <w:rPr>
          <w:rFonts w:hint="eastAsia" w:cs="仿宋_GB2312"/>
        </w:rPr>
        <w:t>赵赛软</w:t>
      </w:r>
      <w:r>
        <w:rPr>
          <w:rFonts w:hint="eastAsia" w:cs="仿宋_GB2312"/>
          <w:lang w:eastAsia="zh-CN"/>
        </w:rPr>
        <w:t>、</w:t>
      </w:r>
      <w:r>
        <w:rPr>
          <w:rFonts w:hint="eastAsia" w:cs="仿宋_GB2312"/>
        </w:rPr>
        <w:t>卫艾嘎</w:t>
      </w:r>
      <w:r>
        <w:rPr>
          <w:rFonts w:hint="eastAsia" w:cs="仿宋_GB2312"/>
          <w:lang w:eastAsia="zh-CN"/>
        </w:rPr>
        <w:t>、</w:t>
      </w:r>
      <w:r>
        <w:rPr>
          <w:rFonts w:hint="eastAsia" w:cs="仿宋_GB2312"/>
        </w:rPr>
        <w:t>陈三木到</w:t>
      </w:r>
    </w:p>
    <w:p>
      <w:pPr>
        <w:spacing w:line="570" w:lineRule="exact"/>
        <w:ind w:firstLine="3200" w:firstLineChars="1000"/>
        <w:jc w:val="left"/>
        <w:rPr>
          <w:rFonts w:ascii="仿宋_GB2312"/>
        </w:rPr>
      </w:pPr>
      <w:r>
        <w:rPr>
          <w:rFonts w:hint="eastAsia" w:cs="仿宋_GB2312"/>
        </w:rPr>
        <w:t>卫艾布勒</w:t>
      </w:r>
      <w:r>
        <w:rPr>
          <w:rFonts w:hint="eastAsia" w:cs="仿宋_GB2312"/>
          <w:lang w:eastAsia="zh-CN"/>
        </w:rPr>
        <w:t>、</w:t>
      </w:r>
      <w:r>
        <w:rPr>
          <w:rFonts w:hint="eastAsia" w:cs="仿宋_GB2312"/>
        </w:rPr>
        <w:t>赵艾嘎特</w:t>
      </w:r>
    </w:p>
    <w:p>
      <w:pPr>
        <w:spacing w:line="570" w:lineRule="exact"/>
        <w:ind w:firstLine="640" w:firstLineChars="200"/>
        <w:jc w:val="left"/>
        <w:rPr>
          <w:rFonts w:ascii="仿宋_GB2312"/>
        </w:rPr>
      </w:pPr>
    </w:p>
    <w:p>
      <w:pPr>
        <w:spacing w:line="570" w:lineRule="exact"/>
        <w:ind w:firstLine="640" w:firstLineChars="200"/>
        <w:jc w:val="left"/>
        <w:rPr>
          <w:rFonts w:ascii="仿宋_GB2312"/>
        </w:rPr>
      </w:pPr>
    </w:p>
    <w:p>
      <w:pPr>
        <w:spacing w:line="570" w:lineRule="exact"/>
        <w:ind w:firstLine="640" w:firstLineChars="200"/>
        <w:jc w:val="left"/>
        <w:rPr>
          <w:rFonts w:ascii="仿宋_GB2312"/>
        </w:rPr>
      </w:pPr>
    </w:p>
    <w:p>
      <w:pPr>
        <w:spacing w:line="570" w:lineRule="exact"/>
        <w:ind w:firstLine="640" w:firstLineChars="200"/>
        <w:jc w:val="left"/>
        <w:rPr>
          <w:rFonts w:ascii="仿宋_GB2312"/>
        </w:rPr>
      </w:pPr>
    </w:p>
    <w:p>
      <w:pPr>
        <w:spacing w:line="570" w:lineRule="exact"/>
        <w:ind w:firstLine="640" w:firstLineChars="200"/>
        <w:jc w:val="left"/>
        <w:rPr>
          <w:rFonts w:ascii="仿宋_GB2312"/>
        </w:rPr>
      </w:pPr>
    </w:p>
    <w:p>
      <w:pPr>
        <w:spacing w:line="570" w:lineRule="exact"/>
        <w:ind w:firstLine="640" w:firstLineChars="200"/>
        <w:jc w:val="left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3" w:bottom="1440" w:left="1803" w:header="851" w:footer="992" w:gutter="0"/>
          <w:paperSrc/>
          <w:cols w:space="0" w:num="1"/>
          <w:rtlGutter w:val="0"/>
          <w:docGrid w:type="lines" w:linePitch="436" w:charSpace="0"/>
        </w:sectPr>
      </w:pPr>
    </w:p>
    <w:tbl>
      <w:tblPr>
        <w:tblStyle w:val="6"/>
        <w:tblpPr w:leftFromText="180" w:rightFromText="180" w:vertAnchor="text" w:horzAnchor="page" w:tblpX="1508" w:tblpY="242"/>
        <w:tblOverlap w:val="never"/>
        <w:tblW w:w="13895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35"/>
        <w:gridCol w:w="7199"/>
        <w:gridCol w:w="1296"/>
        <w:gridCol w:w="180"/>
        <w:gridCol w:w="956"/>
        <w:gridCol w:w="936"/>
        <w:gridCol w:w="178"/>
        <w:gridCol w:w="955"/>
        <w:gridCol w:w="1460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7934" w:type="dxa"/>
            <w:gridSpan w:val="2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</w:rPr>
              <w:t>附件3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0" w:hRule="atLeast"/>
        </w:trPr>
        <w:tc>
          <w:tcPr>
            <w:tcW w:w="13895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勐来乡丁来村烟地自然村村庄规划项目建设统计表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79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4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实施年限</w:t>
            </w:r>
          </w:p>
        </w:tc>
        <w:tc>
          <w:tcPr>
            <w:tcW w:w="3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投资规模（万元）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实施主体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7" w:hRule="atLeast"/>
        </w:trPr>
        <w:tc>
          <w:tcPr>
            <w:tcW w:w="79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上级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补助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群众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自筹</w:t>
            </w:r>
          </w:p>
        </w:tc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道路交通</w:t>
            </w:r>
          </w:p>
        </w:tc>
        <w:tc>
          <w:tcPr>
            <w:tcW w:w="7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增建从主干道与活动场所相连入自然村道1条（段），全长300米，设计宽度6m，厚度20cm，预计投资20 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增建从自然村活动室至卫三木灭菜地入组路，设计全长450米，宽4米，厚度20cm，预计投资31万元。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新建从规划的大型打歌场至自然村文化活动室踏步路1条（段），全长150米，宽1.5米，厚度20cm，预计投资10万元。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2023-2035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新建从村主干道至养殖小区路1条（段），设计全长200米，宽3.5米，厚度20cm，预计投资18万元。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7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硬化卫艾不勒、赵赛软、卫艾嘎、李三木那4户入户路共200米，设计宽1.5米、厚度15 cm，预计投资5万元。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2023-2035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5" w:hRule="atLeast"/>
        </w:trPr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供水工程</w:t>
            </w:r>
          </w:p>
        </w:tc>
        <w:tc>
          <w:tcPr>
            <w:tcW w:w="7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计划更换入户管道23户20管23段，全长5公里，投资概算10万元。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排水工程</w:t>
            </w:r>
          </w:p>
        </w:tc>
        <w:tc>
          <w:tcPr>
            <w:tcW w:w="7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全村排水管网已基本全覆盖，需在</w:t>
            </w:r>
            <w:r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</w:rPr>
              <w:t>公厕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新建设过滤池1座，设计容量3.5米，投资概算10万元。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7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公共空间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公共空间</w:t>
            </w:r>
          </w:p>
        </w:tc>
        <w:tc>
          <w:tcPr>
            <w:tcW w:w="7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新建停车场（村民活动广场、灯光球场、大型打歌），总规划面积4700平方米（硬化），预计投资概算80万元。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2023-2035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规划在停车场新建挡墙2段，设计全长60米（每段30米）、高3米、80 cm，预计投资概算6.5万元。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6.5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6.5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计划在停车场附近建设健身场所，建筑面积200</w:t>
            </w:r>
            <w:r>
              <w:rPr>
                <w:rFonts w:hint="eastAsia" w:ascii="仿宋_GB2312" w:hAnsi="宋体" w:eastAsia="宋体" w:cs="宋体"/>
                <w:sz w:val="24"/>
                <w:szCs w:val="24"/>
              </w:rPr>
              <w:t>㎡</w:t>
            </w:r>
            <w:r>
              <w:rPr>
                <w:rFonts w:hint="eastAsia" w:ascii="仿宋_GB2312"/>
                <w:sz w:val="24"/>
                <w:szCs w:val="24"/>
              </w:rPr>
              <w:t>，配套一批健身器材。估算投资25万元</w:t>
            </w:r>
            <w:r>
              <w:rPr>
                <w:rFonts w:hint="eastAsia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2023-2035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新建设自然村史室1个，规划建筑面积70平方米，预计投资10万元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寨庄（赵艾改附近）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规划在新建的停车场边新建拉圾池1箱，设计长3米、宽3米、高1.4米，预计投资0.5万元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环卫设施</w:t>
            </w:r>
          </w:p>
        </w:tc>
        <w:tc>
          <w:tcPr>
            <w:tcW w:w="7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规划在新建的停车场边新建拉圾池1座，设计长3米、宽3米、高1.4米，预计投资 0.5万元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亮化工程</w:t>
            </w:r>
          </w:p>
        </w:tc>
        <w:tc>
          <w:tcPr>
            <w:tcW w:w="7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更换自然村主干电线3000米，预计投资30万元。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2023-2035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延长自然村电力主干线600米，预计投资6 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5" w:hRule="atLeast"/>
        </w:trPr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更换入户线23户，全长4000米，预计投资3万元。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7" w:hRule="atLeast"/>
        </w:trPr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自然村规划安装50盏太阳能路灯，预计投资30万元。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4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民居建设</w:t>
            </w:r>
          </w:p>
        </w:tc>
        <w:tc>
          <w:tcPr>
            <w:tcW w:w="7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计划改造16户（其中2户为空心砖房），建筑风格为青瓦白墙，预计投资160万元。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2023-2035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电力电信</w:t>
            </w:r>
          </w:p>
        </w:tc>
        <w:tc>
          <w:tcPr>
            <w:tcW w:w="7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有线网络：主线3000米，入户线3000米，预计投资20万元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2023-2035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有线电视：主线3000米，入户线3000米，预计投资20万元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2023-2035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产业发展</w:t>
            </w:r>
          </w:p>
        </w:tc>
        <w:tc>
          <w:tcPr>
            <w:tcW w:w="7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赵艾茸家附近规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划养殖小区1个，</w:t>
            </w:r>
            <w:r>
              <w:rPr>
                <w:rFonts w:hint="eastAsia" w:ascii="仿宋_GB2312" w:cs="仿宋_GB2312"/>
                <w:sz w:val="24"/>
                <w:szCs w:val="24"/>
              </w:rPr>
              <w:t>建筑面积800平方米，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预计投资26万元，进一步发展养牛200头，养猪100头，养鸡700只。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2023-2035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抓好现有甘蔗的基础上，把全村276亩退耕还林面积逐年逐步更换为经济林果，在其下发展魔芋产业100亩和林下经济产业，拓宽群众增收途径，发展柑子30亩及适应本村药材产业，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预计投资20万元</w:t>
            </w:r>
            <w:r>
              <w:rPr>
                <w:rFonts w:hint="eastAsia" w:ascii="仿宋_GB2312" w:cs="仿宋_GB2312"/>
                <w:sz w:val="30"/>
                <w:szCs w:val="30"/>
              </w:rPr>
              <w:t>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2023-2035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美化绿化</w:t>
            </w:r>
          </w:p>
        </w:tc>
        <w:tc>
          <w:tcPr>
            <w:tcW w:w="7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实施自然村广场和主干道绿化工程，以牛油果树、樱桃、杨梅树交叉间种方式实施绿化。概算投资30万元。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实施庭院绿化美化工程，每户农户庭院及周边至少种植牛油果树、株龙眼各2棵，至少栽植5盆花卉或绿色植物。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消防设施</w:t>
            </w:r>
          </w:p>
        </w:tc>
        <w:tc>
          <w:tcPr>
            <w:tcW w:w="7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配备消防设施一套（蓄水池、消防栓），预计投资20万元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2019-2022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用地规划</w:t>
            </w:r>
          </w:p>
        </w:tc>
        <w:tc>
          <w:tcPr>
            <w:tcW w:w="7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划定村庄建设边界，在水池、停车场附近预留2块民居扩容建设用地10亩。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2023-2035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7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606.5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542.5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70" w:lineRule="exact"/>
        <w:jc w:val="left"/>
        <w:rPr>
          <w:rFonts w:ascii="仿宋_GB2312"/>
        </w:rPr>
      </w:pPr>
    </w:p>
    <w:p>
      <w:pPr>
        <w:spacing w:line="570" w:lineRule="exact"/>
        <w:ind w:firstLine="640" w:firstLineChars="200"/>
        <w:jc w:val="left"/>
        <w:rPr>
          <w:rFonts w:ascii="仿宋_GB2312"/>
        </w:rPr>
      </w:pPr>
    </w:p>
    <w:p/>
    <w:p/>
    <w:p/>
    <w:p>
      <w:pPr>
        <w:sectPr>
          <w:pgSz w:w="16838" w:h="11906" w:orient="landscape"/>
          <w:pgMar w:top="1803" w:right="1440" w:bottom="1803" w:left="1440" w:header="851" w:footer="992" w:gutter="0"/>
          <w:paperSrc/>
          <w:cols w:space="0" w:num="1"/>
          <w:rtlGutter w:val="0"/>
          <w:docGrid w:type="lines" w:linePitch="436" w:charSpace="0"/>
        </w:sectPr>
      </w:pPr>
    </w:p>
    <w:p>
      <w:pPr>
        <w:spacing w:line="1000" w:lineRule="exact"/>
        <w:jc w:val="center"/>
        <w:rPr>
          <w:rFonts w:hint="eastAsia" w:ascii="方正小标宋简体" w:hAnsi="仿宋_GB2312" w:eastAsia="方正小标宋简体"/>
          <w:sz w:val="52"/>
          <w:szCs w:val="52"/>
          <w:lang w:val="en-US" w:eastAsia="zh-CN"/>
        </w:rPr>
      </w:pPr>
      <w:r>
        <w:rPr>
          <w:rFonts w:hint="eastAsia" w:ascii="方正小标宋简体" w:hAnsi="仿宋_GB2312" w:eastAsia="方正小标宋简体"/>
          <w:sz w:val="52"/>
          <w:szCs w:val="52"/>
        </w:rPr>
        <w:t>勐来乡丁来村</w:t>
      </w:r>
      <w:r>
        <w:rPr>
          <w:rFonts w:hint="eastAsia" w:ascii="方正小标宋简体" w:hAnsi="仿宋_GB2312" w:eastAsia="方正小标宋简体"/>
          <w:sz w:val="52"/>
          <w:szCs w:val="52"/>
          <w:lang w:eastAsia="zh-CN"/>
        </w:rPr>
        <w:t>烟地</w:t>
      </w:r>
      <w:r>
        <w:rPr>
          <w:rFonts w:hint="eastAsia" w:ascii="方正小标宋简体" w:hAnsi="仿宋_GB2312" w:eastAsia="方正小标宋简体"/>
          <w:sz w:val="52"/>
          <w:szCs w:val="52"/>
        </w:rPr>
        <w:t>自然村</w:t>
      </w:r>
      <w:r>
        <w:rPr>
          <w:rFonts w:hint="eastAsia" w:ascii="方正小标宋简体" w:hAnsi="仿宋_GB2312" w:eastAsia="方正小标宋简体"/>
          <w:sz w:val="52"/>
          <w:szCs w:val="52"/>
          <w:lang w:val="en-US" w:eastAsia="zh-CN"/>
        </w:rPr>
        <w:t>规民约</w:t>
      </w:r>
    </w:p>
    <w:p>
      <w:pPr>
        <w:spacing w:line="1000" w:lineRule="exact"/>
        <w:jc w:val="center"/>
        <w:rPr>
          <w:rFonts w:hint="eastAsia" w:ascii="方正小标宋简体" w:hAnsi="仿宋_GB2312" w:eastAsia="方正小标宋简体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 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第一条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为进一步落实乡村振兴战略，切实有效执行“一事一议”和村民自治各项工作机制，达到“自我管理、自我教育、自我服务、自我监督”的目标，特制定本村规民约。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第二条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本村村民（包括暂住来往人员），在严格遵守国家宪法和法律、法规的同时，均须严格执行遵守本村规民约。违者将按有关制定的条例进行处罚。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  民族团结与宗教信仰管理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第三条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村民在本自然村组干部的直接领导下，村民之间应保持团结和睦，共同致富良好氛围。加强邻里沟通协调，对于煽动群众，挑拨离间，制造矛盾，甚至发生乱吵乱闹，影响本村正常生产、生活和团结的村民，违者交由本自然村理事会或村调解委调解批评教育，并给予处罚二十至一百元，对屡教不改的视情节严重，移交司法机关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第四条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>本自然村村民不能引进和信仰外来宗教，如有发现并限期改正后的，违者并处罚五百至一千元；对屡教不改者或私自信邪教的，交由移交公安、司法机关依法追究刑事责任。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第五条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倡导节俭办客。红白喜事要勤俭节约，不准大操大办、不盲目攀比。办客原则不超1天，菜品不超8种，以本地菜为主。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 家庭与婚姻管理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i w:val="0"/>
          <w:iCs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第六条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i w:val="0"/>
          <w:iCs w:val="0"/>
          <w:sz w:val="32"/>
          <w:szCs w:val="32"/>
        </w:rPr>
        <w:t>倡导科学、崇尚科学，反对久风陋俗，反对迷信，持之以恒抓好有病先看医就诊，减少甚至彻底改变“杀鸡看卦”和“看卜治病”等现象。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第七条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严守为人品德，尽到抚养、教育未成年子女的义务，切实做到孝敬、赡养老人，平等对待双方老人，不得 以任何形式遗弃或虐待老人。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第八条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适龄结婚青年必须到本村委会、乡相关部门办理结婚登记手续，对任何一方申请结婚龄不满者不予登记，若有违者，视为无效婚姻，应承担相应民事和法律责任。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 计划生育人口管理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第九条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本自然村民须认真执行国家人口与计划生育相关法律法规，提倡一对夫妻最多只能生育两个子女；超生户处罚   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第十条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已婚夫妇在生育前需到相关部门办理《生育证书》，方可怀孕生育。违者本村组干部有权责令夫妇采取措施，并给予处罚五十至二百元。情节严重构成违法行为的移交司法机关依法追究刑事责任。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第五章 人居环境管理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第十一条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村民要保持室外环境干净，房前屋后无杂草、无乱堆乱放，畜禽圈舍、厕所安排得当，粪便垃圾入池，门前用具摆放整齐，墙体无乱写乱画，乱钉乱挂，违者本村民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理事会给予警告、责令清理整改的处罚。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第十二条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室内经常打扫，清洁明亮，家具干净，摆放有序，违者本村民理事会给予警告、责令清理整改的处罚。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第十三条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全体村民严格执行门前“三包”、一天一小扫、两天一大扫，三天一清理垃圾池、五天集中打扫公共卫生（厕所）、三十天清理河道、公路、旅游景点的白色垃圾等制度，对于不履行集体清扫义务的农户（包含整家外出务工农户），按照每次20元上缴务工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第十四条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本自然村执行农户缴纳卫生费制度（按照每户缴纳  元），自觉接受社会监督和邻里监督，未上缴环境卫生费的家庭户,一律提交本村理事会讨论决定，实施相应的追责和处罚。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第六章 土地管理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第十五条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村民要严格执行国家土地法。起房盖屋必须服从村庄规划，经自然村理事会实地踏勘并报村委会和上级部门批准后方可，不得私塔乱建，不得违反规划或损害四邻利益。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第七章 森林管理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第十六条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严禁农户或个人乱砍滥伐，对破坏国有、公益、集体和水源林的，需接受批评教育、责其补植补种，没收砍伐木柴，并按照每立方六百元处罚金。视情节严重的移交司法机关依法追究刑事责任。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第八章 家畜家禽管理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第十七条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>农户的家禽要坚持执行关养原则，注重科学养殖和经常注射疫苗防止病毒害，因农户未能执行疫苗预防，造成损失的追究责任，并处罚十至五十元。经批评教育屡教不改者加倍处罚。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第十八条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农户必须加强家畜家禽管理，严禁畜禽粪便致赃、糟蹋庄稼，违者责令清扫卫生、照价赔偿，交纳牵畜费十元和处罚金五十至三百元，对屡教不改者数倍处罚。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第十九条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本村村民及任何人（含亲朋好友），不得将带有病的活体</w:t>
      </w:r>
      <w:r>
        <w:rPr>
          <w:rFonts w:hint="eastAsia" w:ascii="仿宋_GB2312" w:hAnsi="黑体" w:eastAsia="仿宋_GB2312"/>
          <w:sz w:val="32"/>
          <w:szCs w:val="32"/>
        </w:rPr>
        <w:t>畜禽、肉</w:t>
      </w:r>
      <w:r>
        <w:rPr>
          <w:rFonts w:hint="eastAsia" w:ascii="仿宋_GB2312" w:hAnsi="仿宋_GB2312" w:eastAsia="仿宋_GB2312"/>
          <w:sz w:val="32"/>
          <w:szCs w:val="32"/>
        </w:rPr>
        <w:t>带来本村。违者并造成本村组家禽死亡的，经批评教育，屡教不改者处罚五百至一千元，情节严重的移交司法机关依法追究刑事责任。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第九章 文化教育管理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第二十条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村民要切实提倡学文化、学科学，对适龄儿童家长要送到学校读书，并积极缴纳学校收取的各种生活及其它费用。违者经批评教育、限时到校就读，并向本自然村上缴处罚金一百至五百元。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第二十一条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本自然村对于学习认真、积极向上、高考成绩突出的就读适龄青少年要予以奖励，考入省级专科院校的奖励200元；考入省级本科院校的奖励300元；考入其他省份专科院校的奖励400元；考入其他省份本科院校的奖励500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第十章  社会治安管理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第二十二条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>严禁酗酒闹事，打架斗殴，严禁扰乱社会秩序，妨碍公共安全，侵犯公民权利和公私财产，影响正常社会秩序、生活秩序等，经批评教育并交纳处罚二百至五百元。对屡教不改者数倍处罚，情节严重构成犯罪的移交司法机关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第二十三条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严禁吸毒、赌博或变相的赌博，对于玩“三匹”、打“麻将”赌博的，参加黑恶势力、传播邪教等，违者处罚</w:t>
      </w:r>
      <w:r>
        <w:rPr>
          <w:rFonts w:hint="eastAsia" w:ascii="仿宋_GB2312" w:hAnsi="仿宋_GB2312" w:eastAsia="仿宋_GB2312"/>
          <w:color w:val="FF0000"/>
          <w:sz w:val="32"/>
          <w:szCs w:val="32"/>
        </w:rPr>
        <w:t>一百至三百元</w:t>
      </w:r>
      <w:r>
        <w:rPr>
          <w:rFonts w:hint="eastAsia" w:ascii="仿宋_GB2312" w:hAnsi="仿宋_GB2312" w:eastAsia="仿宋_GB2312"/>
          <w:sz w:val="32"/>
          <w:szCs w:val="32"/>
        </w:rPr>
        <w:t>，没收赌具和赌资，上报公安部门处理。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第十一章  农村义务工管理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第二十四条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凡年满十八周岁至五十五周岁(男55周岁、女50周岁)的本自然村民，均有参与本自然村各项活动的义务。如无故不参加者，每个工收取义务费五十至一百元，如请假不参加者，经本自然村干部批准后，可适当收取义务工费十元至三十元。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第二十五条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本村村民应按时参加各种会议，如有无故不参加的农户，每次处罚十至三十元，并批评教育。屡教不改者加倍处罚。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第十二章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第二十六条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本“村规民约”是通过村民会议等审定复核通过，并从公布之日起施行。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第二十七条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因农户或个人有意阻碍和拒不执行本村规民约的，由村治安联防队强制其执行。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第二十八条</w:t>
      </w:r>
      <w:r>
        <w:rPr>
          <w:rFonts w:hint="eastAsia" w:ascii="仿宋_GB2312" w:hAns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此村规民约由本自然村领导和理事会负责解释和处理。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丁来村烟地自然村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2019年</w:t>
      </w:r>
      <w:r>
        <w:rPr>
          <w:rFonts w:hint="eastAsia" w:ascii="仿宋_GB2312" w:hAnsi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</w:p>
    <w:p/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6DB5"/>
    <w:rsid w:val="00007B2E"/>
    <w:rsid w:val="00014E0C"/>
    <w:rsid w:val="0008703E"/>
    <w:rsid w:val="000A142C"/>
    <w:rsid w:val="000C4A7A"/>
    <w:rsid w:val="000D1F15"/>
    <w:rsid w:val="000F5651"/>
    <w:rsid w:val="00104B55"/>
    <w:rsid w:val="00145B0D"/>
    <w:rsid w:val="00161917"/>
    <w:rsid w:val="001F6E0C"/>
    <w:rsid w:val="00225B67"/>
    <w:rsid w:val="00242C82"/>
    <w:rsid w:val="00261B45"/>
    <w:rsid w:val="0027357D"/>
    <w:rsid w:val="00273F98"/>
    <w:rsid w:val="00305AEA"/>
    <w:rsid w:val="00356DB5"/>
    <w:rsid w:val="00370DC9"/>
    <w:rsid w:val="003E49D2"/>
    <w:rsid w:val="00421E10"/>
    <w:rsid w:val="00432392"/>
    <w:rsid w:val="004C6133"/>
    <w:rsid w:val="00516B9B"/>
    <w:rsid w:val="005C30AC"/>
    <w:rsid w:val="005F7388"/>
    <w:rsid w:val="00667179"/>
    <w:rsid w:val="006706FA"/>
    <w:rsid w:val="006D1B87"/>
    <w:rsid w:val="006E3658"/>
    <w:rsid w:val="00730985"/>
    <w:rsid w:val="007713C2"/>
    <w:rsid w:val="007D2A70"/>
    <w:rsid w:val="008C1168"/>
    <w:rsid w:val="008D4BB3"/>
    <w:rsid w:val="008D6772"/>
    <w:rsid w:val="0095777B"/>
    <w:rsid w:val="00986034"/>
    <w:rsid w:val="0099482F"/>
    <w:rsid w:val="009C0B12"/>
    <w:rsid w:val="009D3509"/>
    <w:rsid w:val="00A27045"/>
    <w:rsid w:val="00AB2137"/>
    <w:rsid w:val="00AD24B1"/>
    <w:rsid w:val="00B2284D"/>
    <w:rsid w:val="00B71039"/>
    <w:rsid w:val="00BB00FE"/>
    <w:rsid w:val="00BB5DEE"/>
    <w:rsid w:val="00BF147D"/>
    <w:rsid w:val="00C06B8F"/>
    <w:rsid w:val="00C46E3C"/>
    <w:rsid w:val="00C77A83"/>
    <w:rsid w:val="00D0058A"/>
    <w:rsid w:val="00D9216B"/>
    <w:rsid w:val="00DA317B"/>
    <w:rsid w:val="00DC1080"/>
    <w:rsid w:val="00E7769C"/>
    <w:rsid w:val="00EB3F74"/>
    <w:rsid w:val="00EB6DE0"/>
    <w:rsid w:val="00F12D8A"/>
    <w:rsid w:val="00F60CA1"/>
    <w:rsid w:val="00FB4F82"/>
    <w:rsid w:val="0C1C6E20"/>
    <w:rsid w:val="18771B30"/>
    <w:rsid w:val="22D80804"/>
    <w:rsid w:val="25261C10"/>
    <w:rsid w:val="54ED5B1E"/>
    <w:rsid w:val="603E3A41"/>
    <w:rsid w:val="64A64C0A"/>
    <w:rsid w:val="67764BEB"/>
    <w:rsid w:val="6BA20D46"/>
    <w:rsid w:val="6EB905AE"/>
    <w:rsid w:val="7271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Char Char Char1 Char Char Char Char"/>
    <w:basedOn w:val="1"/>
    <w:qFormat/>
    <w:uiPriority w:val="0"/>
    <w:rPr>
      <w:rFonts w:eastAsia="宋体"/>
      <w:sz w:val="21"/>
      <w:szCs w:val="24"/>
    </w:rPr>
  </w:style>
  <w:style w:type="character" w:customStyle="1" w:styleId="8">
    <w:name w:val="页眉 Char"/>
    <w:basedOn w:val="4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498</Words>
  <Characters>2839</Characters>
  <Lines>23</Lines>
  <Paragraphs>6</Paragraphs>
  <TotalTime>48</TotalTime>
  <ScaleCrop>false</ScaleCrop>
  <LinksUpToDate>false</LinksUpToDate>
  <CharactersWithSpaces>3331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2019-03-30T05:36:00Z</dcterms:created>
  <dc:creator>微软用户</dc:creator>
  <cp:lastModifiedBy>Administrator</cp:lastModifiedBy>
  <dcterms:modified xsi:type="dcterms:W3CDTF">2019-05-14T15:28:09Z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