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沧源佤族自治县班洪乡班洪村下班坝</w:t>
      </w:r>
    </w:p>
    <w:p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自然村简介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一、村情概况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班洪乡班洪村下班坝自然村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平均海拔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1407</w:t>
      </w:r>
      <w:r>
        <w:rPr>
          <w:rFonts w:hint="eastAsia" w:ascii="仿宋_GB2312" w:hAnsi="仿宋_GB2312" w:eastAsia="仿宋_GB2312" w:cs="仿宋_GB2312"/>
          <w:sz w:val="32"/>
          <w:szCs w:val="32"/>
        </w:rPr>
        <w:t>米属于山区。距离村委会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公里，距离镇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公里。年平均气温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℃，年降水量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</w:rPr>
        <w:t>毫米，属中亚带气候，立体气候特征十分明显；土壤多为碱性，适宜种植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茶叶</w:t>
      </w:r>
      <w:r>
        <w:rPr>
          <w:rFonts w:hint="eastAsia" w:ascii="仿宋_GB2312" w:hAnsi="仿宋_GB2312" w:eastAsia="仿宋_GB2312" w:cs="仿宋_GB2312"/>
          <w:sz w:val="32"/>
          <w:szCs w:val="32"/>
        </w:rPr>
        <w:t>。全村辖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个村民小组，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农户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41户192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人。全村有耕地总面积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700</w:t>
      </w:r>
      <w:r>
        <w:rPr>
          <w:rFonts w:hint="eastAsia" w:ascii="仿宋_GB2312" w:hAnsi="仿宋_GB2312" w:eastAsia="仿宋_GB2312" w:cs="仿宋_GB2312"/>
          <w:sz w:val="32"/>
          <w:szCs w:val="32"/>
        </w:rPr>
        <w:t>.00亩，人均耕地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3.70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亩，主要种植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茶叶</w:t>
      </w:r>
      <w:r>
        <w:rPr>
          <w:rFonts w:hint="eastAsia" w:ascii="仿宋_GB2312" w:hAnsi="仿宋_GB2312" w:eastAsia="仿宋_GB2312" w:cs="仿宋_GB2312"/>
          <w:sz w:val="32"/>
          <w:szCs w:val="32"/>
        </w:rPr>
        <w:t>、玉米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、水稻</w:t>
      </w:r>
      <w:r>
        <w:rPr>
          <w:rFonts w:hint="eastAsia" w:ascii="仿宋_GB2312" w:hAnsi="仿宋_GB2312" w:eastAsia="仿宋_GB2312" w:cs="仿宋_GB2312"/>
          <w:sz w:val="32"/>
          <w:szCs w:val="32"/>
        </w:rPr>
        <w:t>等作物；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优势资源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森林覆盖率高，气候适宜，昼夜温差小，水资源充沛。人均耕地、林地面积多，发展生态产业基础好，有较大的产业发展空间。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规划小组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成员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规划小组组长：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白新恩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规划小组成员：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杨加祥、杨文新、刀金波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6681C"/>
    <w:rsid w:val="1F1206E0"/>
    <w:rsid w:val="29F6304C"/>
    <w:rsid w:val="2A061E0A"/>
    <w:rsid w:val="2B0422F9"/>
    <w:rsid w:val="2E051614"/>
    <w:rsid w:val="44AE45C5"/>
    <w:rsid w:val="525E3C49"/>
    <w:rsid w:val="537979C5"/>
    <w:rsid w:val="575A291F"/>
    <w:rsid w:val="591A275A"/>
    <w:rsid w:val="5A65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魏新梅</cp:lastModifiedBy>
  <dcterms:modified xsi:type="dcterms:W3CDTF">2019-06-12T07:56:10Z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