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沧源佤族自治县勐角乡控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村委会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老寨（集聚提升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自然山水型）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自然村村庄规划说明书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总则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政策背景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勐角乡控井村委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老</w:t>
      </w:r>
      <w:r>
        <w:rPr>
          <w:rFonts w:hint="eastAsia" w:ascii="宋体" w:hAnsi="宋体" w:eastAsia="宋体" w:cs="宋体"/>
          <w:sz w:val="30"/>
          <w:szCs w:val="30"/>
        </w:rPr>
        <w:t>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村庄规划</w:t>
      </w:r>
      <w:r>
        <w:rPr>
          <w:rFonts w:hint="eastAsia" w:ascii="宋体" w:hAnsi="宋体" w:eastAsia="宋体" w:cs="宋体"/>
          <w:sz w:val="30"/>
          <w:szCs w:val="30"/>
        </w:rPr>
        <w:t>。该自然村规划经2019年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</w:rPr>
        <w:t>日自然村村民代表会议审议表决通过。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（二）村情概况</w:t>
      </w:r>
    </w:p>
    <w:p>
      <w:pPr>
        <w:numPr>
          <w:ilvl w:val="0"/>
          <w:numId w:val="3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地理区位：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勐角乡控角</w:t>
      </w:r>
      <w:r>
        <w:rPr>
          <w:rFonts w:hint="eastAsia" w:ascii="宋体" w:hAnsi="宋体" w:eastAsia="宋体" w:cs="宋体"/>
          <w:sz w:val="30"/>
          <w:szCs w:val="30"/>
        </w:rPr>
        <w:t>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老</w:t>
      </w:r>
      <w:r>
        <w:rPr>
          <w:rFonts w:hint="eastAsia" w:ascii="宋体" w:hAnsi="宋体" w:eastAsia="宋体" w:cs="宋体"/>
          <w:sz w:val="30"/>
          <w:szCs w:val="30"/>
        </w:rPr>
        <w:t>寨组属于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半</w:t>
      </w:r>
      <w:r>
        <w:rPr>
          <w:rFonts w:hint="eastAsia" w:ascii="宋体" w:hAnsi="宋体" w:eastAsia="宋体" w:cs="宋体"/>
          <w:sz w:val="30"/>
          <w:szCs w:val="30"/>
        </w:rPr>
        <w:t>山区。距离村委会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5.0</w:t>
      </w:r>
      <w:r>
        <w:rPr>
          <w:rFonts w:hint="eastAsia" w:ascii="宋体" w:hAnsi="宋体" w:eastAsia="宋体" w:cs="宋体"/>
          <w:sz w:val="30"/>
          <w:szCs w:val="30"/>
        </w:rPr>
        <w:t>公里，距离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乡上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8.0</w:t>
      </w:r>
      <w:r>
        <w:rPr>
          <w:rFonts w:hint="eastAsia" w:ascii="宋体" w:hAnsi="宋体" w:eastAsia="宋体" w:cs="宋体"/>
          <w:sz w:val="30"/>
          <w:szCs w:val="30"/>
        </w:rPr>
        <w:t>公里。海拔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1500</w:t>
      </w:r>
      <w:r>
        <w:rPr>
          <w:rFonts w:hint="eastAsia" w:ascii="宋体" w:hAnsi="宋体" w:eastAsia="宋体" w:cs="宋体"/>
          <w:sz w:val="30"/>
          <w:szCs w:val="30"/>
        </w:rPr>
        <w:t>米，年平均气温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20摄氏度</w:t>
      </w:r>
      <w:r>
        <w:rPr>
          <w:rFonts w:hint="eastAsia" w:ascii="宋体" w:hAnsi="宋体" w:eastAsia="宋体" w:cs="宋体"/>
          <w:sz w:val="30"/>
          <w:szCs w:val="30"/>
        </w:rPr>
        <w:t>，年降水量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800</w:t>
      </w:r>
      <w:r>
        <w:rPr>
          <w:rFonts w:hint="eastAsia" w:ascii="宋体" w:hAnsi="宋体" w:eastAsia="宋体" w:cs="宋体"/>
          <w:sz w:val="30"/>
          <w:szCs w:val="30"/>
        </w:rPr>
        <w:t>毫米，农户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40户，156</w:t>
      </w:r>
      <w:r>
        <w:rPr>
          <w:rFonts w:hint="eastAsia" w:ascii="宋体" w:hAnsi="宋体" w:eastAsia="宋体" w:cs="宋体"/>
          <w:sz w:val="30"/>
          <w:szCs w:val="30"/>
        </w:rPr>
        <w:t>人。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地貌特征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平均海拔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1500</w:t>
      </w:r>
      <w:r>
        <w:rPr>
          <w:rFonts w:hint="eastAsia" w:ascii="宋体" w:hAnsi="宋体" w:eastAsia="宋体" w:cs="宋体"/>
          <w:sz w:val="30"/>
          <w:szCs w:val="30"/>
        </w:rPr>
        <w:t>米，属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半</w:t>
      </w:r>
      <w:r>
        <w:rPr>
          <w:rFonts w:hint="eastAsia" w:ascii="宋体" w:hAnsi="宋体" w:eastAsia="宋体" w:cs="宋体"/>
          <w:sz w:val="30"/>
          <w:szCs w:val="30"/>
        </w:rPr>
        <w:t>山区村。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气候土壤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年平均降水量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800</w:t>
      </w:r>
      <w:r>
        <w:rPr>
          <w:rFonts w:hint="eastAsia" w:ascii="宋体" w:hAnsi="宋体" w:eastAsia="宋体" w:cs="宋体"/>
          <w:sz w:val="30"/>
          <w:szCs w:val="30"/>
        </w:rPr>
        <w:t>毫米，属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亚热带低纬山季风气候</w:t>
      </w:r>
      <w:r>
        <w:rPr>
          <w:rFonts w:hint="eastAsia" w:ascii="宋体" w:hAnsi="宋体" w:eastAsia="宋体" w:cs="宋体"/>
          <w:sz w:val="30"/>
          <w:szCs w:val="30"/>
        </w:rPr>
        <w:t>，立体气候特征十分明显；土壤多为碱性，适宜种植水稻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，玉米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2．人口现状：该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组</w:t>
      </w:r>
      <w:r>
        <w:rPr>
          <w:rFonts w:hint="eastAsia" w:ascii="宋体" w:hAnsi="宋体" w:eastAsia="宋体" w:cs="宋体"/>
          <w:sz w:val="30"/>
          <w:szCs w:val="30"/>
        </w:rPr>
        <w:t>现有农户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sz w:val="30"/>
          <w:szCs w:val="30"/>
        </w:rPr>
        <w:t>户，共乡村人口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156</w:t>
      </w:r>
      <w:r>
        <w:rPr>
          <w:rFonts w:hint="eastAsia" w:ascii="宋体" w:hAnsi="宋体" w:eastAsia="宋体" w:cs="宋体"/>
          <w:sz w:val="30"/>
          <w:szCs w:val="30"/>
        </w:rPr>
        <w:t>人，其中男性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89</w:t>
      </w:r>
      <w:r>
        <w:rPr>
          <w:rFonts w:hint="eastAsia" w:ascii="宋体" w:hAnsi="宋体" w:eastAsia="宋体" w:cs="宋体"/>
          <w:sz w:val="30"/>
          <w:szCs w:val="30"/>
        </w:rPr>
        <w:t>人，女性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67</w:t>
      </w:r>
      <w:r>
        <w:rPr>
          <w:rFonts w:hint="eastAsia" w:ascii="宋体" w:hAnsi="宋体" w:eastAsia="宋体" w:cs="宋体"/>
          <w:sz w:val="30"/>
          <w:szCs w:val="30"/>
        </w:rPr>
        <w:t>人。其中农业人口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156</w:t>
      </w:r>
      <w:r>
        <w:rPr>
          <w:rFonts w:hint="eastAsia" w:ascii="宋体" w:hAnsi="宋体" w:eastAsia="宋体" w:cs="宋体"/>
          <w:sz w:val="30"/>
          <w:szCs w:val="30"/>
        </w:rPr>
        <w:t>人，劳动力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70 </w:t>
      </w:r>
      <w:r>
        <w:rPr>
          <w:rFonts w:hint="eastAsia" w:ascii="宋体" w:hAnsi="宋体" w:eastAsia="宋体" w:cs="宋体"/>
          <w:sz w:val="30"/>
          <w:szCs w:val="30"/>
        </w:rPr>
        <w:t>人。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 3．资源现状：全村有耕地总面积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395.4</w:t>
      </w:r>
      <w:r>
        <w:rPr>
          <w:rFonts w:hint="eastAsia" w:ascii="宋体" w:hAnsi="宋体" w:eastAsia="宋体" w:cs="宋体"/>
          <w:sz w:val="30"/>
          <w:szCs w:val="30"/>
        </w:rPr>
        <w:t>亩(其中：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水田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115</w:t>
      </w:r>
      <w:r>
        <w:rPr>
          <w:rFonts w:hint="eastAsia" w:ascii="宋体" w:hAnsi="宋体" w:eastAsia="宋体" w:cs="宋体"/>
          <w:sz w:val="30"/>
          <w:szCs w:val="30"/>
        </w:rPr>
        <w:t>亩，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山</w:t>
      </w:r>
      <w:r>
        <w:rPr>
          <w:rFonts w:hint="eastAsia" w:ascii="宋体" w:hAnsi="宋体" w:eastAsia="宋体" w:cs="宋体"/>
          <w:sz w:val="30"/>
          <w:szCs w:val="30"/>
        </w:rPr>
        <w:t>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280.4</w:t>
      </w:r>
      <w:r>
        <w:rPr>
          <w:rFonts w:hint="eastAsia" w:ascii="宋体" w:hAnsi="宋体" w:eastAsia="宋体" w:cs="宋体"/>
          <w:sz w:val="30"/>
          <w:szCs w:val="30"/>
        </w:rPr>
        <w:t>亩)，人均耕地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2.5</w:t>
      </w:r>
      <w:r>
        <w:rPr>
          <w:rFonts w:hint="eastAsia" w:ascii="宋体" w:hAnsi="宋体" w:eastAsia="宋体" w:cs="宋体"/>
          <w:sz w:val="30"/>
          <w:szCs w:val="30"/>
        </w:rPr>
        <w:t>亩，主要种植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茶叶</w:t>
      </w:r>
      <w:r>
        <w:rPr>
          <w:rFonts w:hint="eastAsia" w:ascii="宋体" w:hAnsi="宋体" w:eastAsia="宋体" w:cs="宋体"/>
          <w:sz w:val="30"/>
          <w:szCs w:val="30"/>
        </w:rPr>
        <w:t>、玉米等作物；拥有林地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3000</w:t>
      </w:r>
      <w:r>
        <w:rPr>
          <w:rFonts w:hint="eastAsia" w:ascii="宋体" w:hAnsi="宋体" w:eastAsia="宋体" w:cs="宋体"/>
          <w:sz w:val="30"/>
          <w:szCs w:val="30"/>
        </w:rPr>
        <w:t>亩，其中经济林果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3500</w:t>
      </w:r>
      <w:r>
        <w:rPr>
          <w:rFonts w:hint="eastAsia" w:ascii="宋体" w:hAnsi="宋体" w:eastAsia="宋体" w:cs="宋体"/>
          <w:sz w:val="30"/>
          <w:szCs w:val="30"/>
        </w:rPr>
        <w:t>亩，人均经济林果地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22.4</w:t>
      </w:r>
      <w:r>
        <w:rPr>
          <w:rFonts w:hint="eastAsia" w:ascii="宋体" w:hAnsi="宋体" w:eastAsia="宋体" w:cs="宋体"/>
          <w:sz w:val="30"/>
          <w:szCs w:val="30"/>
        </w:rPr>
        <w:t>亩，主要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以</w:t>
      </w:r>
      <w:r>
        <w:rPr>
          <w:rFonts w:hint="eastAsia" w:ascii="宋体" w:hAnsi="宋体" w:eastAsia="宋体" w:cs="宋体"/>
          <w:sz w:val="30"/>
          <w:szCs w:val="30"/>
        </w:rPr>
        <w:t>种植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为主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4．产业现状：该村的主要产业为种植业,主要销售往本县。201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年主产业全村销售总收入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sz w:val="30"/>
          <w:szCs w:val="30"/>
        </w:rPr>
        <w:t>万元， 该村目前正在发展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养殖</w:t>
      </w:r>
      <w:r>
        <w:rPr>
          <w:rFonts w:hint="eastAsia" w:ascii="宋体" w:hAnsi="宋体" w:eastAsia="宋体" w:cs="宋体"/>
          <w:sz w:val="30"/>
          <w:szCs w:val="30"/>
        </w:rPr>
        <w:t>特色产业，计划大力发展种植业产业。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 5．基础设施：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 该村截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</w:rPr>
        <w:t>年底，全村有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sz w:val="30"/>
          <w:szCs w:val="30"/>
        </w:rPr>
        <w:t>户通自来水，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无农户</w:t>
      </w:r>
      <w:r>
        <w:rPr>
          <w:rFonts w:hint="eastAsia" w:ascii="宋体" w:hAnsi="宋体" w:eastAsia="宋体" w:cs="宋体"/>
          <w:sz w:val="30"/>
          <w:szCs w:val="30"/>
        </w:rPr>
        <w:t>饮用井水，有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40 </w:t>
      </w:r>
      <w:r>
        <w:rPr>
          <w:rFonts w:hint="eastAsia" w:ascii="宋体" w:hAnsi="宋体" w:eastAsia="宋体" w:cs="宋体"/>
          <w:sz w:val="30"/>
          <w:szCs w:val="30"/>
        </w:rPr>
        <w:t>户通电，拥有电视机农户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40 </w:t>
      </w:r>
      <w:r>
        <w:rPr>
          <w:rFonts w:hint="eastAsia" w:ascii="宋体" w:hAnsi="宋体" w:eastAsia="宋体" w:cs="宋体"/>
          <w:sz w:val="30"/>
          <w:szCs w:val="30"/>
        </w:rPr>
        <w:t>户 ，安装固定电话或拥有移动电话的农户数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sz w:val="30"/>
          <w:szCs w:val="30"/>
        </w:rPr>
        <w:t>户，其中拥有移动电话农户数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sz w:val="30"/>
          <w:szCs w:val="30"/>
        </w:rPr>
        <w:t>户。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该村到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</w:rPr>
        <w:t>年底，有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sz w:val="30"/>
          <w:szCs w:val="30"/>
        </w:rPr>
        <w:t>户居住砖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混</w:t>
      </w:r>
      <w:r>
        <w:rPr>
          <w:rFonts w:hint="eastAsia" w:ascii="宋体" w:hAnsi="宋体" w:eastAsia="宋体" w:cs="宋体"/>
          <w:sz w:val="30"/>
          <w:szCs w:val="30"/>
        </w:rPr>
        <w:t>结构住房。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全村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sz w:val="30"/>
          <w:szCs w:val="30"/>
        </w:rPr>
        <w:t>户农户家家通自来水，饮水安全得到了保障，有自然村活动室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间，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一个篮球场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（三）优势资源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0"/>
          <w:szCs w:val="30"/>
        </w:rPr>
        <w:t>森林覆盖率高，气候适宜，昼夜温差小，水资源充沛。人均耕地、林地面积多，发展生态产业基础好，有较大的产业发展空间。民风淳朴，群众内生动力足，布局相应公共服务设施难度不大。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规划内容</w:t>
      </w:r>
    </w:p>
    <w:p>
      <w:pPr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（一）规划思路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集聚提升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自然山水型。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（二）规划期限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近期：2018—2022年，远期：202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—2035年。</w:t>
      </w:r>
    </w:p>
    <w:p>
      <w:pPr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项目计划投资金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1808.22</w:t>
      </w:r>
      <w:r>
        <w:rPr>
          <w:rFonts w:hint="eastAsia" w:ascii="宋体" w:hAnsi="宋体" w:eastAsia="宋体" w:cs="宋体"/>
          <w:sz w:val="32"/>
          <w:szCs w:val="32"/>
        </w:rPr>
        <w:t>万元，其中：上级补助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17800.22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1、道路交通：概算总投资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1317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（1）至小坝卡路扩建硬化1条，长7000m，宽4.5m，厚度20cm，投资单价200元/平方米。概算投资：630万元。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（2）村庄至东边茶地机耕地路面扩建硬化1条，长3000m，宽4.5m，厚度20cm，投资单价200元/平方米。概算投资：270万元。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（3）岔路口至新搬迁点回车场道路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修复</w:t>
      </w:r>
      <w:r>
        <w:rPr>
          <w:rFonts w:hint="eastAsia" w:ascii="宋体" w:hAnsi="宋体" w:eastAsia="宋体" w:cs="宋体"/>
          <w:sz w:val="32"/>
          <w:szCs w:val="32"/>
        </w:rPr>
        <w:t>1条，长300m，宽4.5m，厚度20cm，投资单价200元/平方米。概算投资：27万元。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）村庄南面玉米地及基本农田机耕路修复1条，长4000米，宽4.5m，厚度20cm，投资单价200元/平方米。概算投资：360万元。</w:t>
      </w:r>
    </w:p>
    <w:p>
      <w:pPr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2、供水工程：概算总投资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38.4</w:t>
      </w:r>
      <w:r>
        <w:rPr>
          <w:rFonts w:hint="eastAsia" w:ascii="宋体" w:hAnsi="宋体" w:eastAsia="宋体" w:cs="宋体"/>
          <w:bCs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（1）规划建设人畜饮水工程一件，架设6cm主管长3000m，更换2.5cm入户支管道长3000m，概算投资30万元。</w:t>
      </w:r>
    </w:p>
    <w:p>
      <w:pPr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（2）规划新建过滤池3个30m</w:t>
      </w:r>
      <w:r>
        <w:rPr>
          <w:rFonts w:hint="eastAsia" w:ascii="宋体" w:hAnsi="宋体" w:eastAsia="宋体" w:cs="宋体"/>
          <w:bCs/>
          <w:sz w:val="32"/>
          <w:szCs w:val="32"/>
          <w:vertAlign w:val="superscript"/>
        </w:rPr>
        <w:t>3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，水池3个30m</w:t>
      </w:r>
      <w:r>
        <w:rPr>
          <w:rFonts w:hint="eastAsia" w:ascii="宋体" w:hAnsi="宋体" w:eastAsia="宋体" w:cs="宋体"/>
          <w:bCs/>
          <w:sz w:val="32"/>
          <w:szCs w:val="32"/>
          <w:vertAlign w:val="superscript"/>
        </w:rPr>
        <w:t>3</w:t>
      </w:r>
      <w:r>
        <w:rPr>
          <w:rFonts w:hint="eastAsia" w:ascii="宋体" w:hAnsi="宋体" w:eastAsia="宋体" w:cs="宋体"/>
          <w:bCs/>
          <w:sz w:val="32"/>
          <w:szCs w:val="32"/>
        </w:rPr>
        <w:t>，概算投资8.4万元。</w:t>
      </w:r>
    </w:p>
    <w:p>
      <w:pPr>
        <w:ind w:firstLine="640" w:firstLineChars="200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3、消防工程：概算投资1.8万元。</w:t>
      </w:r>
    </w:p>
    <w:p>
      <w:pPr>
        <w:ind w:firstLine="640" w:firstLineChars="200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  <w:t>室外消防栓3000元/个，共6个，概算投资1.8万元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电力电信：概算投资20万元。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   完善村庄网络通信线路，使村庄达到网络全覆盖，概算投资20万元。</w:t>
      </w:r>
    </w:p>
    <w:p>
      <w:pPr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排水系统及人工湿地：概算总投资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54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（1）新建2座污水处理池,50</w:t>
      </w: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m</w:t>
      </w:r>
      <w:r>
        <w:rPr>
          <w:rFonts w:hint="eastAsia" w:ascii="宋体" w:hAnsi="宋体" w:eastAsia="宋体" w:cs="宋体"/>
          <w:sz w:val="32"/>
          <w:szCs w:val="32"/>
          <w:vertAlign w:val="superscript"/>
        </w:rPr>
        <w:t>3</w:t>
      </w:r>
      <w:bookmarkEnd w:id="0"/>
      <w:r>
        <w:rPr>
          <w:rFonts w:hint="eastAsia" w:ascii="宋体" w:hAnsi="宋体" w:eastAsia="宋体" w:cs="宋体"/>
          <w:sz w:val="32"/>
          <w:szCs w:val="32"/>
        </w:rPr>
        <w:t>/个，总计：100m</w:t>
      </w:r>
      <w:r>
        <w:rPr>
          <w:rFonts w:hint="eastAsia" w:ascii="宋体" w:hAnsi="宋体" w:eastAsia="宋体" w:cs="宋体"/>
          <w:sz w:val="32"/>
          <w:szCs w:val="32"/>
          <w:vertAlign w:val="superscript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，概算投资20万元。</w:t>
      </w:r>
    </w:p>
    <w:p>
      <w:pPr>
        <w:ind w:firstLine="640" w:firstLineChars="200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（2）新建2条排污主管，长400m;7条排污支管，长545m.总计：945m，投资单价360元/m(含检查井），概算投资34万元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、公共空间：概算总投资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146.02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规划建设停车场1个500㎡ 430元/㎡，概算投资22万元。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）篮球场进行修整硬化200元/㎡，420/㎡，概算投资8.4万元。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）规划新建舞台1个70㎡，430元/㎡，概算投资3万元。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）规划新建活动室台阶长25m,宽2.5m，概算投资0.62万元。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）规划重修公共撒拉房30㎡，新建打歌场100㎡，概算投资15万元。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（6）村庄文化墙建设，规模3000平方米，投资单价200元/平方米，投资总投资60万元。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（7）在村头新建两座佛塔，概算投资25万元。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、环卫设施：概算总投资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规划建设3个厕所（3个18个蹲位水冲式），概算投资12万元。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规划建设3个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垃圾</w:t>
      </w:r>
      <w:r>
        <w:rPr>
          <w:rFonts w:hint="eastAsia" w:ascii="宋体" w:hAnsi="宋体" w:eastAsia="宋体" w:cs="宋体"/>
          <w:sz w:val="32"/>
          <w:szCs w:val="32"/>
        </w:rPr>
        <w:t>池，概算投资3万元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、亮化工程：概算总投资1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自然村规划安装30盏太阳能路灯，概算投资15万元。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、民居建设：概算总投资292.5万元。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（1）实施39居民房屋外包装，突出民族风格、文化元素，面积约3000㎡，概算投资120万元。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、产业发展：概算总投资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103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</w:t>
      </w:r>
      <w:r>
        <w:rPr>
          <w:rFonts w:hint="eastAsia" w:ascii="宋体" w:hAnsi="宋体" w:eastAsia="宋体" w:cs="宋体"/>
          <w:bCs/>
          <w:sz w:val="32"/>
          <w:szCs w:val="32"/>
        </w:rPr>
        <w:t>规划养殖小区750㎡，概算投资100万元。</w:t>
      </w:r>
    </w:p>
    <w:p>
      <w:pPr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（2）猪粪发酵池2个，总计50㎡，概算投资3万元。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、绿化美化：概算投资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（1）乡村主干道绿化工程，以樱桃树间种方式实施绿化，共需种植200棵，补助1000元/棵，概算投资20万元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、用地规划：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划定村庄建设边界，预留新增民居扩容建设用地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0亩。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三、规划管理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00" w:firstLineChars="100"/>
        <w:rPr>
          <w:rFonts w:hint="eastAsia" w:ascii="宋体" w:hAnsi="宋体" w:eastAsia="宋体" w:cs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01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四、规划图件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（一）自然村域规划图（见附件）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（二）村庄建设规划图（见附件）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（三）规划建设项目表（见附件）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（四）自然村村规民约（见附件）</w:t>
      </w: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0"/>
          <w:szCs w:val="30"/>
        </w:rPr>
        <w:t>规划工作小组组长：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李世民</w:t>
      </w: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副组长：陈光明</w:t>
      </w: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成员：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赵芳华</w:t>
      </w:r>
    </w:p>
    <w:p>
      <w:pPr>
        <w:ind w:left="960" w:hanging="900" w:hangingChars="3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陈国华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阿列招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阿八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李健</w:t>
      </w:r>
    </w:p>
    <w:p>
      <w:pPr>
        <w:spacing w:line="440" w:lineRule="exact"/>
        <w:jc w:val="center"/>
        <w:outlineLvl w:val="1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控角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老寨自然村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村规民约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 为提高全体村民自我管理、自我教育、自我服务、自我监督的能力， 促进全村的安定团结和三个文明建设，根据法律、法规和国家有关政策规定，制定本村规民约。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全体村民均有保护耕地、山林的义务。村内任何组织和个人使用土地都应服从村的统一规划和调整，不得侵占、买卖或者以其他形式非法转让土地。确实需要出租、转让使用权的土地，由农户提出申请、村民小组同意、村委会批准，才可出租、转让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村民建房必须服从本村规划，宅基地严格控制在4分（264平方米）以内，超出部分按每平方米75元由农户向集体购买使用权，所需购买费用必须在当年年底付清，拒不支付的农户将在组内水田面积调整时扣足，所得资金一部分用于补贴宅基地不足4分的农户，一部分作为集体经济管理使用，并按照规定程序申报，在领取《建房许可证》后，按批准的地点和面积施工建房。组干部不能擅自作出决定，必须经村两委批准 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三、严禁荒废耕地。对荒废耕地者，除责令限期复耕种外，报乡人民政府依法收取抛荒费。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四、遵纪守法，法律法规禁止的事坚决不做，如有违反，在接受法律处罚同时要交村委会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两</w:t>
      </w:r>
      <w:r>
        <w:rPr>
          <w:rFonts w:hint="eastAsia" w:ascii="宋体" w:hAnsi="宋体" w:eastAsia="宋体" w:cs="宋体"/>
          <w:sz w:val="30"/>
          <w:szCs w:val="30"/>
        </w:rPr>
        <w:t>倍的罚金；</w:t>
      </w:r>
    </w:p>
    <w:p>
      <w:pPr>
        <w:numPr>
          <w:ilvl w:val="0"/>
          <w:numId w:val="0"/>
        </w:numPr>
        <w:spacing w:line="590" w:lineRule="exact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sz w:val="30"/>
          <w:szCs w:val="30"/>
        </w:rPr>
        <w:t>主动在乡村组的带领下发展产业增加收入，如果身体强壮而好吃懒做，惠农政策不优先考虑；</w:t>
      </w:r>
    </w:p>
    <w:p>
      <w:pPr>
        <w:spacing w:line="360" w:lineRule="auto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六、</w:t>
      </w:r>
      <w:r>
        <w:rPr>
          <w:rFonts w:hint="eastAsia" w:ascii="宋体" w:hAnsi="宋体" w:eastAsia="宋体" w:cs="宋体"/>
          <w:sz w:val="30"/>
          <w:szCs w:val="30"/>
        </w:rPr>
        <w:t>实行计划生育，提倡晚婚，对非法同居、非法怀孕和计划外生育者，对有谩骂、侮辱、殴打计划生育工作人员等行为者，按有关法律法规和政策严肃处理。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按新修改的《云南省人口与计划生育条例》第十七条：“一方或者双方为再婚的夫妻，具有下列情形之一的，由夫妻双方申请，经批准可以再生育一个子女：（一）再婚前各生育一个子女的；（二）再婚前一方已生育一个子女，另一方未生育过，再婚后生育一个子女的；（三）再婚前一方未生育过，另一方生育过两个子女的。” 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第三十四条 具有以下非婚生育情形，但未多生育，按照下列规定处理：（一）男女双方已达到法定婚龄未依法群里夫妻关系生育子女的，分别处1000元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；（二）男女双方或者一方未达到法定婚龄生育子女的，分别处2000元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学龄儿童和青少年有依法接受教育的权利和义务。其法定监护人应保证子女接受九年制义务教育。必须保证儿女完成义务教育，义务教育期间的子女一律不得无故辍学和外出打工，如出现，交村委会义务教育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凡符合服兵役条件的本村村民，都有服兵役的义务，应积极主动参加兵役登记、体检和应征，对逃避服兵役(包括不参加初检、复检和体检合格拒绝服兵役)的村民，按照有关法律和政策规定予以处理，情节严重的由有关部门依法追究法律责任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sz w:val="30"/>
          <w:szCs w:val="30"/>
        </w:rPr>
        <w:t>、要尊老爱幼，保护老人、妇女、儿童在社会和家庭生活中的合法权益，禁止虐待、遗弃、伤害行为。任何人不得剥夺已婚女子的合法继承权。丧偶女子有继承遗产和带户再婚的权利。团结邻里，发生纠纷通过村委会解决，如私自解决出现打架等行为，认罚治安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（不含医药费）</w:t>
      </w:r>
      <w:r>
        <w:rPr>
          <w:rFonts w:hint="eastAsia" w:ascii="宋体" w:hAnsi="宋体" w:eastAsia="宋体" w:cs="宋体"/>
          <w:sz w:val="30"/>
          <w:szCs w:val="30"/>
        </w:rPr>
        <w:t>；不赡养老人、虐待家人的在接受法律处罚同时交村委会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元保</w:t>
      </w:r>
      <w:r>
        <w:rPr>
          <w:rFonts w:hint="eastAsia" w:ascii="宋体" w:hAnsi="宋体" w:eastAsia="宋体" w:cs="宋体"/>
          <w:sz w:val="30"/>
          <w:szCs w:val="30"/>
        </w:rPr>
        <w:t>证金；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</w:t>
      </w:r>
      <w:r>
        <w:rPr>
          <w:rFonts w:hint="eastAsia" w:ascii="宋体" w:hAnsi="宋体" w:eastAsia="宋体" w:cs="宋体"/>
          <w:sz w:val="30"/>
          <w:szCs w:val="30"/>
        </w:rPr>
        <w:t>、父母、继父母、养父母对未成年的子女、继子女和养子女必须依法履行抚养义务。成年子女、继子女、养子女及其配偶，对基本丧失劳动能力或无生活来源的父母、继父母、养父母必须依法履行赡养义务。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十一</w:t>
      </w:r>
      <w:r>
        <w:rPr>
          <w:rFonts w:hint="eastAsia" w:ascii="宋体" w:hAnsi="宋体" w:eastAsia="宋体" w:cs="宋体"/>
          <w:sz w:val="30"/>
          <w:szCs w:val="30"/>
        </w:rPr>
        <w:t>、村民发生赡养纠纷时，由村调解委员会进行调解，调解不成的，村民委员会支持被赡养人依法向人民法院提起诉讼。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严禁任何单位和个人非法制造、经销、买卖、私藏管制刀具、火枪等凶器和危险物品；严禁吸毒、贩毒。任何人不得以各种借口煽动群众到机关、学校、企业、村民委员会办公地、他人住宅起哄捣乱、闹事、制造事端，不得寻衅滋事、扰乱社会治安秩序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、不得非法搜身、侵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sz w:val="30"/>
          <w:szCs w:val="30"/>
        </w:rPr>
        <w:t>他人住宅和限制他人人身自由，不准诽谤他人和侮辱妇女，不准出现家庭暴力，邻里之间发生纠纷不得采用威胁、要挟的方法。对殴打他人造成伤害的，应赔偿医药费、误工费等，情节严重的，提请司法机关依法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、不偷拿国家、集体、他人财物，不在公路、水域航道上设置障碍，不损毁、移动指示标志，不损毁机耕道路、排灌渠道、耕作机械等集体公共设施，不乱砍滥伐树木。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、严禁传播淫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秽</w:t>
      </w:r>
      <w:r>
        <w:rPr>
          <w:rFonts w:hint="eastAsia" w:ascii="宋体" w:hAnsi="宋体" w:eastAsia="宋体" w:cs="宋体"/>
          <w:sz w:val="30"/>
          <w:szCs w:val="30"/>
        </w:rPr>
        <w:t>物品，严禁卖淫嫖娼，严禁赌博和小偷小摸，严禁摆设麻将桌、麻将机等赌具，严禁提供卖淫嫖娼、赌博场所；反对迷信活动，严禁利用迷信活动造谣惑众、骗取财物。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、移风易俗、厉行节约，婚丧嫁娶不大操大办，随礼不超过100元；“叫魂”、“做赕”、进新房等民俗少做、不请客，范围严格控制在家庭；如有违反要接受村委会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十七、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认真遵守村民环境卫生公约，要自觉将各种生活垃圾倒入指定的垃圾点内，禁止乱倒、乱扔垃圾，及将垃圾随意扔在路旁或垃圾点外。</w:t>
      </w:r>
      <w:r>
        <w:rPr>
          <w:rFonts w:hint="eastAsia" w:ascii="宋体" w:hAnsi="宋体" w:eastAsia="宋体" w:cs="宋体"/>
          <w:sz w:val="30"/>
          <w:szCs w:val="30"/>
        </w:rPr>
        <w:t>爱护环境卫生，每天早上起床先收拾好家庭环境卫生，做到门前三包（包卫生整洁、包绿化美观、包道路通畅），按时交纳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元/年</w:t>
      </w:r>
      <w:r>
        <w:rPr>
          <w:rFonts w:hint="eastAsia" w:ascii="宋体" w:hAnsi="宋体" w:eastAsia="宋体" w:cs="宋体"/>
          <w:sz w:val="30"/>
          <w:szCs w:val="30"/>
        </w:rPr>
        <w:t>的垃圾清运费；按时参加村组组织的公共卫生打扫，不参加一次交卫生费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；鸡猪一律实行圈养，如发现鸡猪在村寨放养，村委会将给予警告、捕杀和罚款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；放牛要有人照看，损坏庄稼要赔偿，牛随意拉屎主人要负责及时清扫，对不及时清扫的，发现一次处罚卫生费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主动清除杂草、垃圾，清理的所有垃圾一律送往指定垃圾点，对自己的卫生责任区要做到每天打扫，保持清洁卫生。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每月定期两次（10日、20日）进行全村卫生大清理，每户1人参加，重点是各组公厕、村组主干道的清扫和垃圾池的清理；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、服从村庄规划，建盖房屋要先报乡村批准再动工，如出现未批先建或私搭乱建，自行承担拆除损失，同时要接受村委会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元的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十九、</w:t>
      </w:r>
      <w:r>
        <w:rPr>
          <w:rFonts w:hint="eastAsia" w:ascii="宋体" w:hAnsi="宋体" w:eastAsia="宋体" w:cs="宋体"/>
          <w:sz w:val="30"/>
          <w:szCs w:val="30"/>
        </w:rPr>
        <w:t>维护治安秩序，不酗酒闹事，损坏公物要照价赔偿；生产用火要申报，批准后挖好防火隔离带才能用火，私自用火造成的损失由个人全部承担，同时要接受村委会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的安全保证金；拖拉机、旋耕机不能载人，驾驶微型车、摩托车要有驾照，不能超载，发现此类不安全情况，由村委会对责任人进行批评教育，责令改正，同时向村委会上交安全保证金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二十、</w:t>
      </w:r>
      <w:r>
        <w:rPr>
          <w:rFonts w:hint="eastAsia" w:ascii="宋体" w:hAnsi="宋体" w:eastAsia="宋体" w:cs="宋体"/>
          <w:sz w:val="30"/>
          <w:szCs w:val="30"/>
        </w:rPr>
        <w:t>重视食品安全，红白喜事必须申报；不食用不明野生菌，人多的情形一律不得食用野生菌，出现问题由邀约食用者全部承担责任；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二十一、</w:t>
      </w:r>
      <w:r>
        <w:rPr>
          <w:rFonts w:hint="eastAsia" w:ascii="宋体" w:hAnsi="宋体" w:eastAsia="宋体" w:cs="宋体"/>
          <w:sz w:val="30"/>
          <w:szCs w:val="30"/>
        </w:rPr>
        <w:t>积极推行殡葬改革，服从殡葬管理。提倡勤俭节约，反对婚嫁、丧葬大操大办，严格规定每家办客不超过20桌200人。</w:t>
      </w:r>
    </w:p>
    <w:p>
      <w:pPr>
        <w:widowControl/>
        <w:autoSpaceDE w:val="0"/>
        <w:spacing w:line="54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二十二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民族团结公约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1、严格执行党的民族政策，认真贯彻《中华人民共和国民族区域自治法》；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2、维护祖国统一，维护民族团结，维护社会稳定，坚决反对民族分裂主义和非法宗教活动；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3、坚持各民族一律平等，树立“三个离不开”、 “六个互相”和“维护民族团结光荣，破坏民族团结可耻 ”的思想；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4、坚持“四个人人”的原则，不利于民族团结的话坚决不说，不利于民族团结的事坚决不做；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5、各民族要互相尊重风俗习惯，互相学习语言和文字；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6、维护军民团结，警民团结，兵地团结，热爱人民子弟兵；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7、热情欢迎、真诚对待所有来我村务工、经商、办企业的各类人才。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二十三</w:t>
      </w:r>
      <w:r>
        <w:rPr>
          <w:rFonts w:hint="eastAsia" w:ascii="宋体" w:hAnsi="宋体" w:eastAsia="宋体" w:cs="宋体"/>
          <w:sz w:val="30"/>
          <w:szCs w:val="30"/>
        </w:rPr>
        <w:t>、违反本村规民约的，除触犯法律由有关部门依法处理外，村民委员会可作出如下处理: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1.予以批评教育；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2.责令其写出悔过书，用村广播进行通报；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3.责令其恢复原状或作价赔偿；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4.视情况给予经济处罚；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5.取消享受或者暂缓享受村里的优惠待遇。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二十四</w:t>
      </w:r>
      <w:r>
        <w:rPr>
          <w:rFonts w:hint="eastAsia" w:ascii="宋体" w:hAnsi="宋体" w:eastAsia="宋体" w:cs="宋体"/>
          <w:sz w:val="30"/>
          <w:szCs w:val="30"/>
        </w:rPr>
        <w:t>、凡违反本村规民约要进行处理的，必须在调查核实后，经村民委员会(或村民代表会议)集体讨论、决定，不得擅自处理。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、凡被依法处罚或违反本村规民约的农户，在本年度不评先进、文明户、五好家庭户、遵纪守法户。外来人员在本村居住的参照执行本村规民约。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、本村规民约有与国家法律、法规、政策相抵触的，按国家规定执行。</w:t>
      </w:r>
    </w:p>
    <w:p>
      <w:pPr>
        <w:ind w:left="2085" w:hanging="2085" w:hangingChars="695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、本村规民约自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年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日</w:t>
      </w:r>
      <w:r>
        <w:rPr>
          <w:rFonts w:hint="eastAsia" w:ascii="宋体" w:hAnsi="宋体" w:eastAsia="宋体" w:cs="宋体"/>
          <w:sz w:val="30"/>
          <w:szCs w:val="30"/>
        </w:rPr>
        <w:t>经村民代表会议上通过生效执行，全体村民共同遵守。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20157"/>
    <w:multiLevelType w:val="singleLevel"/>
    <w:tmpl w:val="A4D2015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2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838BAFC"/>
    <w:multiLevelType w:val="singleLevel"/>
    <w:tmpl w:val="4838BAF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0A40"/>
    <w:rsid w:val="009A6A6F"/>
    <w:rsid w:val="02904738"/>
    <w:rsid w:val="07B40352"/>
    <w:rsid w:val="0B7B61AF"/>
    <w:rsid w:val="0BFD00BE"/>
    <w:rsid w:val="0DE335BD"/>
    <w:rsid w:val="1C9D7B25"/>
    <w:rsid w:val="1E352F81"/>
    <w:rsid w:val="28BD6679"/>
    <w:rsid w:val="293E639F"/>
    <w:rsid w:val="29B63315"/>
    <w:rsid w:val="2C634FA4"/>
    <w:rsid w:val="2FBA344E"/>
    <w:rsid w:val="348C799F"/>
    <w:rsid w:val="46555079"/>
    <w:rsid w:val="48914D90"/>
    <w:rsid w:val="499C0661"/>
    <w:rsid w:val="4B3E3942"/>
    <w:rsid w:val="4DCB0FA3"/>
    <w:rsid w:val="4FDE11D2"/>
    <w:rsid w:val="505A375F"/>
    <w:rsid w:val="523541DB"/>
    <w:rsid w:val="546B15CF"/>
    <w:rsid w:val="54AA28B8"/>
    <w:rsid w:val="5994648C"/>
    <w:rsid w:val="59B77B93"/>
    <w:rsid w:val="5AA83704"/>
    <w:rsid w:val="5B6E78C9"/>
    <w:rsid w:val="5E9714D7"/>
    <w:rsid w:val="5FB462D4"/>
    <w:rsid w:val="602C2F35"/>
    <w:rsid w:val="631D6F49"/>
    <w:rsid w:val="664B0731"/>
    <w:rsid w:val="686E1D6E"/>
    <w:rsid w:val="6A1B4B7E"/>
    <w:rsid w:val="6AE147B6"/>
    <w:rsid w:val="6BCC51C3"/>
    <w:rsid w:val="6D34568B"/>
    <w:rsid w:val="6F95064E"/>
    <w:rsid w:val="73A30A40"/>
    <w:rsid w:val="76DC6486"/>
    <w:rsid w:val="7B352753"/>
    <w:rsid w:val="7CCF6A8D"/>
    <w:rsid w:val="7D0F0FB9"/>
    <w:rsid w:val="7E7B16F6"/>
    <w:rsid w:val="7F5E492D"/>
    <w:rsid w:val="7FA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7">
    <w:name w:val="font0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2019-04-15T03:18:00Z</dcterms:created>
  <dc:creator>冷焱1413010778</dc:creator>
  <cp:lastModifiedBy>丁丁丁丁丁」糖</cp:lastModifiedBy>
  <dcterms:modified xsi:type="dcterms:W3CDTF">2024-02-25T13:10:23Z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FBDE8C603CCE4D05AE8E15F49DCAB2EC</vt:lpwstr>
  </property>
</Properties>
</file>