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6" w:lineRule="auto"/>
      </w:pPr>
    </w:p>
    <w:p>
      <w:pPr>
        <w:spacing w:before="156" w:line="219" w:lineRule="auto"/>
        <w:ind w:left="366"/>
        <w:rPr>
          <w:rFonts w:ascii="宋体" w:hAnsi="宋体" w:eastAsia="宋体" w:cs="宋体"/>
          <w:sz w:val="48"/>
          <w:szCs w:val="48"/>
        </w:rPr>
      </w:pPr>
      <w:r>
        <w:rPr>
          <w:rFonts w:ascii="宋体" w:hAnsi="宋体" w:eastAsia="宋体" w:cs="宋体"/>
          <w:b/>
          <w:bCs/>
          <w:spacing w:val="-54"/>
          <w:sz w:val="48"/>
          <w:szCs w:val="48"/>
        </w:rPr>
        <w:t>临沧市民政局转发《云南省民政厅关于全面</w:t>
      </w:r>
    </w:p>
    <w:p>
      <w:pPr>
        <w:spacing w:before="7" w:line="219" w:lineRule="auto"/>
        <w:ind w:left="1006"/>
        <w:rPr>
          <w:rFonts w:ascii="宋体" w:hAnsi="宋体" w:eastAsia="宋体" w:cs="宋体"/>
          <w:sz w:val="48"/>
          <w:szCs w:val="48"/>
        </w:rPr>
      </w:pPr>
      <w:r>
        <w:rPr>
          <w:rFonts w:ascii="宋体" w:hAnsi="宋体" w:eastAsia="宋体" w:cs="宋体"/>
          <w:b/>
          <w:bCs/>
          <w:spacing w:val="-54"/>
          <w:sz w:val="48"/>
          <w:szCs w:val="48"/>
        </w:rPr>
        <w:t>开展居住地申办低保特困供养工作的</w:t>
      </w:r>
    </w:p>
    <w:p>
      <w:pPr>
        <w:spacing w:before="13" w:line="219" w:lineRule="auto"/>
        <w:ind w:left="2786"/>
        <w:rPr>
          <w:rFonts w:ascii="宋体" w:hAnsi="宋体" w:eastAsia="宋体" w:cs="宋体"/>
          <w:sz w:val="48"/>
          <w:szCs w:val="48"/>
        </w:rPr>
      </w:pPr>
      <w:r>
        <w:rPr>
          <w:rFonts w:ascii="宋体" w:hAnsi="宋体" w:eastAsia="宋体" w:cs="宋体"/>
          <w:b/>
          <w:bCs/>
          <w:spacing w:val="-54"/>
          <w:sz w:val="48"/>
          <w:szCs w:val="48"/>
        </w:rPr>
        <w:t>指导意见》的通知</w:t>
      </w:r>
    </w:p>
    <w:p>
      <w:pPr>
        <w:pStyle w:val="2"/>
        <w:spacing w:line="251" w:lineRule="auto"/>
      </w:pPr>
    </w:p>
    <w:p>
      <w:pPr>
        <w:pStyle w:val="2"/>
        <w:spacing w:line="251" w:lineRule="auto"/>
      </w:pPr>
    </w:p>
    <w:p>
      <w:pPr>
        <w:spacing w:before="114" w:line="222" w:lineRule="auto"/>
        <w:ind w:left="130"/>
        <w:rPr>
          <w:rFonts w:ascii="仿宋" w:hAnsi="仿宋" w:eastAsia="仿宋" w:cs="仿宋"/>
          <w:sz w:val="35"/>
          <w:szCs w:val="35"/>
        </w:rPr>
      </w:pPr>
      <w:r>
        <w:rPr>
          <w:rFonts w:ascii="仿宋" w:hAnsi="仿宋" w:eastAsia="仿宋" w:cs="仿宋"/>
          <w:spacing w:val="-39"/>
          <w:sz w:val="35"/>
          <w:szCs w:val="35"/>
        </w:rPr>
        <w:t>各县、自治县、区民政局：</w:t>
      </w:r>
    </w:p>
    <w:p>
      <w:pPr>
        <w:spacing w:before="38" w:line="237" w:lineRule="auto"/>
        <w:ind w:left="140" w:right="99" w:firstLine="609"/>
        <w:rPr>
          <w:rFonts w:ascii="仿宋" w:hAnsi="仿宋" w:eastAsia="仿宋" w:cs="仿宋"/>
          <w:sz w:val="35"/>
          <w:szCs w:val="35"/>
        </w:rPr>
      </w:pPr>
      <w:r>
        <w:rPr>
          <w:rFonts w:ascii="仿宋" w:hAnsi="仿宋" w:eastAsia="仿宋" w:cs="仿宋"/>
          <w:spacing w:val="-43"/>
          <w:sz w:val="35"/>
          <w:szCs w:val="35"/>
        </w:rPr>
        <w:t>现将《云南省民政厅关于全面开展居住地申办低保特困供养</w:t>
      </w:r>
      <w:r>
        <w:rPr>
          <w:rFonts w:ascii="仿宋" w:hAnsi="仿宋" w:eastAsia="仿宋" w:cs="仿宋"/>
          <w:spacing w:val="-39"/>
          <w:sz w:val="35"/>
          <w:szCs w:val="35"/>
        </w:rPr>
        <w:t>工作的指导意见》转发给你们，请认真贯彻执行。</w:t>
      </w:r>
    </w:p>
    <w:p>
      <w:pPr>
        <w:pStyle w:val="2"/>
        <w:spacing w:line="423" w:lineRule="auto"/>
      </w:pPr>
    </w:p>
    <w:p>
      <w:pPr>
        <w:spacing w:before="114" w:line="221" w:lineRule="auto"/>
        <w:ind w:right="56"/>
        <w:jc w:val="right"/>
        <w:rPr>
          <w:rFonts w:ascii="仿宋" w:hAnsi="仿宋" w:eastAsia="仿宋" w:cs="仿宋"/>
          <w:sz w:val="35"/>
          <w:szCs w:val="35"/>
        </w:rPr>
      </w:pPr>
      <w:r>
        <w:rPr>
          <w:rFonts w:ascii="仿宋" w:hAnsi="仿宋" w:eastAsia="仿宋" w:cs="仿宋"/>
          <w:spacing w:val="-41"/>
          <w:sz w:val="35"/>
          <w:szCs w:val="35"/>
        </w:rPr>
        <w:t>附件：云南省民政厅关于前面开展居住地申办低保特困</w:t>
      </w:r>
      <w:r>
        <w:rPr>
          <w:rFonts w:ascii="仿宋" w:hAnsi="仿宋" w:eastAsia="仿宋" w:cs="仿宋"/>
          <w:spacing w:val="-42"/>
          <w:sz w:val="35"/>
          <w:szCs w:val="35"/>
        </w:rPr>
        <w:t>供养</w:t>
      </w:r>
    </w:p>
    <w:p>
      <w:pPr>
        <w:spacing w:before="60" w:line="220" w:lineRule="auto"/>
        <w:ind w:left="1700"/>
        <w:rPr>
          <w:rFonts w:ascii="仿宋" w:hAnsi="仿宋" w:eastAsia="仿宋" w:cs="仿宋"/>
          <w:sz w:val="35"/>
          <w:szCs w:val="35"/>
        </w:rPr>
      </w:pPr>
      <w:r>
        <w:rPr>
          <w:rFonts w:ascii="仿宋" w:hAnsi="仿宋" w:eastAsia="仿宋" w:cs="仿宋"/>
          <w:spacing w:val="-33"/>
          <w:sz w:val="35"/>
          <w:szCs w:val="35"/>
        </w:rPr>
        <w:t>工作的指导意见</w:t>
      </w:r>
    </w:p>
    <w:p>
      <w:pPr>
        <w:pStyle w:val="2"/>
        <w:spacing w:line="260" w:lineRule="auto"/>
      </w:pPr>
    </w:p>
    <w:p>
      <w:pPr>
        <w:pStyle w:val="2"/>
        <w:spacing w:line="260" w:lineRule="auto"/>
      </w:pPr>
    </w:p>
    <w:p>
      <w:pPr>
        <w:spacing w:before="115" w:line="227" w:lineRule="auto"/>
        <w:ind w:left="5220" w:right="1237" w:firstLine="289"/>
        <w:rPr>
          <w:rFonts w:ascii="仿宋" w:hAnsi="仿宋" w:eastAsia="仿宋" w:cs="仿宋"/>
          <w:spacing w:val="-15"/>
          <w:sz w:val="39"/>
          <w:szCs w:val="39"/>
        </w:rPr>
      </w:pPr>
      <w:r>
        <w:rPr>
          <w:rFonts w:ascii="仿宋" w:hAnsi="仿宋" w:eastAsia="仿宋" w:cs="仿宋"/>
          <w:spacing w:val="-37"/>
          <w:sz w:val="35"/>
          <w:szCs w:val="35"/>
        </w:rPr>
        <w:t>临沧市民政局</w:t>
      </w:r>
      <w:r>
        <w:rPr>
          <w:rFonts w:ascii="仿宋" w:hAnsi="仿宋" w:eastAsia="仿宋" w:cs="仿宋"/>
          <w:spacing w:val="-15"/>
          <w:sz w:val="39"/>
          <w:szCs w:val="39"/>
        </w:rPr>
        <w:t>2022年11月2日</w:t>
      </w:r>
    </w:p>
    <w:p>
      <w:pPr>
        <w:spacing w:before="115" w:line="227" w:lineRule="auto"/>
        <w:ind w:left="5220" w:right="1237" w:firstLine="289"/>
        <w:rPr>
          <w:rFonts w:ascii="仿宋" w:hAnsi="仿宋" w:eastAsia="仿宋" w:cs="仿宋"/>
          <w:spacing w:val="-15"/>
          <w:sz w:val="39"/>
          <w:szCs w:val="39"/>
        </w:rPr>
      </w:pPr>
    </w:p>
    <w:p>
      <w:pPr>
        <w:spacing w:before="115" w:line="227" w:lineRule="auto"/>
        <w:ind w:left="5220" w:right="1237" w:firstLine="289"/>
        <w:rPr>
          <w:rFonts w:ascii="仿宋" w:hAnsi="仿宋" w:eastAsia="仿宋" w:cs="仿宋"/>
          <w:spacing w:val="-15"/>
          <w:sz w:val="39"/>
          <w:szCs w:val="39"/>
        </w:rPr>
      </w:pPr>
    </w:p>
    <w:p>
      <w:pPr>
        <w:pStyle w:val="2"/>
        <w:spacing w:line="345" w:lineRule="auto"/>
        <w:rPr>
          <w:rFonts w:hint="eastAsia" w:ascii="仿宋" w:hAnsi="仿宋" w:eastAsia="仿宋" w:cs="仿宋"/>
          <w:snapToGrid w:val="0"/>
          <w:color w:val="000000"/>
          <w:spacing w:val="-37"/>
          <w:kern w:val="0"/>
          <w:sz w:val="35"/>
          <w:szCs w:val="35"/>
          <w:lang w:val="en-US" w:eastAsia="zh-CN" w:bidi="ar-SA"/>
        </w:rPr>
      </w:pPr>
      <w:r>
        <w:rPr>
          <w:rFonts w:hint="eastAsia" w:ascii="仿宋" w:hAnsi="仿宋" w:eastAsia="仿宋" w:cs="仿宋"/>
          <w:snapToGrid w:val="0"/>
          <w:color w:val="000000"/>
          <w:spacing w:val="-37"/>
          <w:kern w:val="0"/>
          <w:sz w:val="35"/>
          <w:szCs w:val="35"/>
          <w:lang w:val="en-US" w:eastAsia="zh-CN" w:bidi="ar-SA"/>
        </w:rPr>
        <w:t>（此件公开发布）</w:t>
      </w:r>
    </w:p>
    <w:p>
      <w:pPr>
        <w:spacing w:before="98" w:line="184" w:lineRule="auto"/>
        <w:ind w:left="8070"/>
        <w:rPr>
          <w:rFonts w:ascii="宋体" w:hAnsi="宋体" w:eastAsia="宋体" w:cs="宋体"/>
          <w:sz w:val="30"/>
          <w:szCs w:val="30"/>
        </w:rPr>
      </w:pPr>
      <w:r>
        <w:rPr>
          <w:rFonts w:ascii="宋体" w:hAnsi="宋体" w:eastAsia="宋体" w:cs="宋体"/>
          <w:spacing w:val="-18"/>
          <w:sz w:val="30"/>
          <w:szCs w:val="30"/>
        </w:rPr>
        <w:t>—1—</w:t>
      </w:r>
    </w:p>
    <w:p>
      <w:pPr>
        <w:spacing w:line="184" w:lineRule="auto"/>
        <w:rPr>
          <w:rFonts w:ascii="宋体" w:hAnsi="宋体" w:eastAsia="宋体" w:cs="宋体"/>
          <w:sz w:val="30"/>
          <w:szCs w:val="30"/>
        </w:rPr>
        <w:sectPr>
          <w:pgSz w:w="12050" w:h="16930"/>
          <w:pgMar w:top="1439" w:right="1790" w:bottom="0" w:left="1409" w:header="0" w:footer="0" w:gutter="0"/>
          <w:cols w:space="720" w:num="1"/>
        </w:sectPr>
      </w:pPr>
      <w:bookmarkStart w:id="0" w:name="_GoBack"/>
      <w:bookmarkEnd w:id="0"/>
    </w:p>
    <w:p>
      <w:pPr>
        <w:spacing w:before="1"/>
      </w:pPr>
    </w:p>
    <w:p>
      <w:pPr>
        <w:spacing w:before="160" w:line="232" w:lineRule="auto"/>
        <w:ind w:left="6979"/>
        <w:rPr>
          <w:rFonts w:ascii="宋体" w:hAnsi="宋体" w:eastAsia="宋体" w:cs="宋体"/>
          <w:sz w:val="19"/>
          <w:szCs w:val="19"/>
        </w:rPr>
      </w:pPr>
      <w:r>
        <w:rPr>
          <w:rFonts w:ascii="宋体" w:hAnsi="宋体" w:eastAsia="宋体" w:cs="宋体"/>
          <w:spacing w:val="-9"/>
          <w:sz w:val="19"/>
          <w:szCs w:val="19"/>
        </w:rPr>
        <w:t>H1已</w:t>
      </w:r>
    </w:p>
    <w:p>
      <w:pPr>
        <w:spacing w:line="44" w:lineRule="exact"/>
      </w:pPr>
    </w:p>
    <w:tbl>
      <w:tblPr>
        <w:tblStyle w:val="5"/>
        <w:tblW w:w="2930" w:type="dxa"/>
        <w:tblInd w:w="6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420" w:type="dxa"/>
            <w:vAlign w:val="top"/>
          </w:tcPr>
          <w:p>
            <w:pPr>
              <w:spacing w:before="185" w:line="219" w:lineRule="auto"/>
              <w:ind w:left="24"/>
              <w:rPr>
                <w:rFonts w:ascii="宋体" w:hAnsi="宋体" w:eastAsia="宋体" w:cs="宋体"/>
                <w:sz w:val="25"/>
                <w:szCs w:val="25"/>
              </w:rPr>
            </w:pPr>
            <w:r>
              <w:rPr>
                <w:rFonts w:ascii="宋体" w:hAnsi="宋体" w:eastAsia="宋体" w:cs="宋体"/>
                <w:spacing w:val="3"/>
                <w:sz w:val="25"/>
                <w:szCs w:val="25"/>
              </w:rPr>
              <w:t>收入顺序号</w:t>
            </w:r>
          </w:p>
        </w:tc>
        <w:tc>
          <w:tcPr>
            <w:tcW w:w="1510" w:type="dxa"/>
            <w:vAlign w:val="top"/>
          </w:tcPr>
          <w:p>
            <w:pPr>
              <w:spacing w:before="244" w:line="246" w:lineRule="exact"/>
              <w:ind w:left="15"/>
              <w:rPr>
                <w:rFonts w:ascii="宋体" w:hAnsi="宋体" w:eastAsia="宋体" w:cs="宋体"/>
                <w:sz w:val="37"/>
                <w:szCs w:val="37"/>
              </w:rPr>
            </w:pPr>
            <w:r>
              <w:rPr>
                <w:rFonts w:ascii="宋体" w:hAnsi="宋体" w:eastAsia="宋体" w:cs="宋体"/>
                <w:spacing w:val="-3"/>
                <w:position w:val="-6"/>
                <w:sz w:val="37"/>
                <w:szCs w:val="37"/>
              </w:rPr>
              <w:t>C—196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 w:hRule="atLeast"/>
        </w:trPr>
        <w:tc>
          <w:tcPr>
            <w:tcW w:w="1420" w:type="dxa"/>
            <w:tcBorders>
              <w:left w:val="single" w:color="FFFFFF" w:sz="2" w:space="0"/>
              <w:right w:val="single" w:color="FFFFFF" w:sz="2" w:space="0"/>
            </w:tcBorders>
            <w:vAlign w:val="top"/>
          </w:tcPr>
          <w:p>
            <w:pPr>
              <w:spacing w:line="139" w:lineRule="exact"/>
              <w:rPr>
                <w:rFonts w:ascii="Arial"/>
                <w:sz w:val="12"/>
              </w:rPr>
            </w:pPr>
          </w:p>
        </w:tc>
        <w:tc>
          <w:tcPr>
            <w:tcW w:w="1510" w:type="dxa"/>
            <w:tcBorders>
              <w:left w:val="single" w:color="FFFFFF" w:sz="2" w:space="0"/>
              <w:right w:val="single" w:color="FFFFFF" w:sz="2" w:space="0"/>
            </w:tcBorders>
            <w:vAlign w:val="top"/>
          </w:tcPr>
          <w:p>
            <w:pPr>
              <w:spacing w:line="139"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420" w:type="dxa"/>
            <w:vAlign w:val="top"/>
          </w:tcPr>
          <w:p>
            <w:pPr>
              <w:spacing w:before="45" w:line="194" w:lineRule="auto"/>
              <w:ind w:left="14"/>
              <w:rPr>
                <w:rFonts w:ascii="宋体" w:hAnsi="宋体" w:eastAsia="宋体" w:cs="宋体"/>
                <w:sz w:val="25"/>
                <w:szCs w:val="25"/>
              </w:rPr>
            </w:pPr>
            <w:r>
              <w:rPr>
                <w:rFonts w:ascii="宋体" w:hAnsi="宋体" w:eastAsia="宋体" w:cs="宋体"/>
                <w:spacing w:val="1"/>
                <w:sz w:val="25"/>
                <w:szCs w:val="25"/>
              </w:rPr>
              <w:t>归入档案!号</w:t>
            </w:r>
          </w:p>
        </w:tc>
        <w:tc>
          <w:tcPr>
            <w:tcW w:w="15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930" w:type="dxa"/>
            <w:gridSpan w:val="2"/>
            <w:vAlign w:val="top"/>
          </w:tcPr>
          <w:p>
            <w:pPr>
              <w:spacing w:before="90" w:line="219" w:lineRule="auto"/>
              <w:ind w:left="515"/>
              <w:rPr>
                <w:rFonts w:ascii="宋体" w:hAnsi="宋体" w:eastAsia="宋体" w:cs="宋体"/>
                <w:sz w:val="32"/>
                <w:szCs w:val="32"/>
              </w:rPr>
            </w:pPr>
            <w:r>
              <w:rPr>
                <w:rFonts w:ascii="宋体" w:hAnsi="宋体" w:eastAsia="宋体" w:cs="宋体"/>
                <w:spacing w:val="4"/>
                <w:sz w:val="32"/>
                <w:szCs w:val="32"/>
              </w:rPr>
              <w:t>2022F:10月31日</w:t>
            </w:r>
          </w:p>
        </w:tc>
      </w:tr>
    </w:tbl>
    <w:p>
      <w:pPr>
        <w:spacing w:before="390" w:line="219" w:lineRule="auto"/>
        <w:ind w:left="582"/>
        <w:rPr>
          <w:rFonts w:ascii="宋体" w:hAnsi="宋体" w:eastAsia="宋体" w:cs="宋体"/>
          <w:sz w:val="120"/>
          <w:szCs w:val="120"/>
        </w:rPr>
      </w:pPr>
      <w:r>
        <w:rPr>
          <w:rFonts w:ascii="宋体" w:hAnsi="宋体" w:eastAsia="宋体" w:cs="宋体"/>
          <w:b/>
          <w:bCs/>
          <w:spacing w:val="-98"/>
          <w:w w:val="85"/>
          <w:sz w:val="120"/>
          <w:szCs w:val="120"/>
        </w:rPr>
        <w:t>云南省民政厅文件</w:t>
      </w:r>
    </w:p>
    <w:p>
      <w:pPr>
        <w:pStyle w:val="2"/>
        <w:spacing w:line="287" w:lineRule="auto"/>
      </w:pPr>
    </w:p>
    <w:p>
      <w:pPr>
        <w:pStyle w:val="2"/>
        <w:spacing w:line="287" w:lineRule="auto"/>
      </w:pPr>
    </w:p>
    <w:p>
      <w:pPr>
        <w:spacing w:before="108" w:line="223" w:lineRule="auto"/>
        <w:ind w:left="2819"/>
        <w:rPr>
          <w:rFonts w:ascii="仿宋" w:hAnsi="仿宋" w:eastAsia="仿宋" w:cs="仿宋"/>
          <w:sz w:val="33"/>
          <w:szCs w:val="33"/>
        </w:rPr>
      </w:pPr>
      <w:r>
        <w:rPr>
          <w:rFonts w:ascii="仿宋" w:hAnsi="仿宋" w:eastAsia="仿宋" w:cs="仿宋"/>
          <w:spacing w:val="-19"/>
          <w:sz w:val="33"/>
          <w:szCs w:val="33"/>
        </w:rPr>
        <w:t>云民发〔2022〕234号</w:t>
      </w:r>
    </w:p>
    <w:p>
      <w:pPr>
        <w:pStyle w:val="2"/>
        <w:spacing w:line="277" w:lineRule="auto"/>
      </w:pPr>
    </w:p>
    <w:p>
      <w:pPr>
        <w:spacing w:line="60" w:lineRule="exact"/>
      </w:pPr>
      <w:r>
        <w:rPr>
          <w:position w:val="-1"/>
        </w:rPr>
        <w:drawing>
          <wp:inline distT="0" distB="0" distL="0" distR="0">
            <wp:extent cx="5238750" cy="381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5238770" cy="38153"/>
                    </a:xfrm>
                    <a:prstGeom prst="rect">
                      <a:avLst/>
                    </a:prstGeom>
                  </pic:spPr>
                </pic:pic>
              </a:graphicData>
            </a:graphic>
          </wp:inline>
        </w:drawing>
      </w:r>
    </w:p>
    <w:p>
      <w:pPr>
        <w:pStyle w:val="2"/>
        <w:spacing w:line="287" w:lineRule="auto"/>
      </w:pPr>
    </w:p>
    <w:p>
      <w:pPr>
        <w:pStyle w:val="2"/>
        <w:spacing w:line="287" w:lineRule="auto"/>
      </w:pPr>
    </w:p>
    <w:p>
      <w:pPr>
        <w:spacing w:before="144" w:line="618" w:lineRule="exact"/>
        <w:ind w:left="245"/>
        <w:rPr>
          <w:rFonts w:ascii="宋体" w:hAnsi="宋体" w:eastAsia="宋体" w:cs="宋体"/>
          <w:sz w:val="44"/>
          <w:szCs w:val="44"/>
        </w:rPr>
      </w:pPr>
      <w:r>
        <w:rPr>
          <w:rFonts w:ascii="宋体" w:hAnsi="宋体" w:eastAsia="宋体" w:cs="宋体"/>
          <w:b/>
          <w:bCs/>
          <w:spacing w:val="-35"/>
          <w:position w:val="12"/>
          <w:sz w:val="44"/>
          <w:szCs w:val="44"/>
        </w:rPr>
        <w:t>云南省民政厅关于全面开展居住地申办低保</w:t>
      </w:r>
    </w:p>
    <w:p>
      <w:pPr>
        <w:spacing w:before="2" w:line="218" w:lineRule="auto"/>
        <w:ind w:left="1945"/>
        <w:rPr>
          <w:rFonts w:ascii="宋体" w:hAnsi="宋体" w:eastAsia="宋体" w:cs="宋体"/>
          <w:sz w:val="44"/>
          <w:szCs w:val="44"/>
        </w:rPr>
      </w:pPr>
      <w:r>
        <w:rPr>
          <w:rFonts w:ascii="宋体" w:hAnsi="宋体" w:eastAsia="宋体" w:cs="宋体"/>
          <w:b/>
          <w:bCs/>
          <w:spacing w:val="-32"/>
          <w:sz w:val="44"/>
          <w:szCs w:val="44"/>
        </w:rPr>
        <w:t>特困供养工作的指导意见</w:t>
      </w:r>
    </w:p>
    <w:p>
      <w:pPr>
        <w:pStyle w:val="2"/>
        <w:spacing w:line="294" w:lineRule="auto"/>
      </w:pPr>
    </w:p>
    <w:p>
      <w:pPr>
        <w:pStyle w:val="2"/>
        <w:spacing w:line="295" w:lineRule="auto"/>
      </w:pPr>
    </w:p>
    <w:p>
      <w:pPr>
        <w:spacing w:before="107" w:line="222" w:lineRule="auto"/>
        <w:ind w:left="240"/>
        <w:rPr>
          <w:rFonts w:ascii="仿宋" w:hAnsi="仿宋" w:eastAsia="仿宋" w:cs="仿宋"/>
          <w:sz w:val="33"/>
          <w:szCs w:val="33"/>
        </w:rPr>
      </w:pPr>
      <w:r>
        <w:rPr>
          <w:rFonts w:ascii="仿宋" w:hAnsi="仿宋" w:eastAsia="仿宋" w:cs="仿宋"/>
          <w:spacing w:val="-35"/>
          <w:sz w:val="33"/>
          <w:szCs w:val="33"/>
        </w:rPr>
        <w:t>各州、市民政局：</w:t>
      </w:r>
    </w:p>
    <w:p>
      <w:pPr>
        <w:spacing w:before="212" w:line="319" w:lineRule="auto"/>
        <w:ind w:left="240" w:right="1679" w:firstLine="679"/>
        <w:rPr>
          <w:rFonts w:ascii="仿宋" w:hAnsi="仿宋" w:eastAsia="仿宋" w:cs="仿宋"/>
          <w:sz w:val="33"/>
          <w:szCs w:val="33"/>
        </w:rPr>
      </w:pPr>
      <w:r>
        <w:rPr>
          <w:rFonts w:ascii="仿宋" w:hAnsi="仿宋" w:eastAsia="仿宋" w:cs="仿宋"/>
          <w:spacing w:val="-32"/>
          <w:sz w:val="33"/>
          <w:szCs w:val="33"/>
        </w:rPr>
        <w:t>为深入贯彻落实《中共云南省委办公厅云南省人民政府</w:t>
      </w:r>
      <w:r>
        <w:rPr>
          <w:rFonts w:ascii="仿宋" w:hAnsi="仿宋" w:eastAsia="仿宋" w:cs="仿宋"/>
          <w:spacing w:val="-31"/>
          <w:sz w:val="33"/>
          <w:szCs w:val="33"/>
        </w:rPr>
        <w:t>办公厅关于改革完善社会救助制度的实施意见》和我省全面</w:t>
      </w:r>
      <w:r>
        <w:rPr>
          <w:rFonts w:ascii="仿宋" w:hAnsi="仿宋" w:eastAsia="仿宋" w:cs="仿宋"/>
          <w:spacing w:val="-32"/>
          <w:sz w:val="33"/>
          <w:szCs w:val="33"/>
        </w:rPr>
        <w:t>深化改革工作要求，巩固拓展社会救助改革创新试点成果，</w:t>
      </w:r>
      <w:r>
        <w:rPr>
          <w:rFonts w:ascii="仿宋" w:hAnsi="仿宋" w:eastAsia="仿宋" w:cs="仿宋"/>
          <w:spacing w:val="-30"/>
          <w:sz w:val="33"/>
          <w:szCs w:val="33"/>
        </w:rPr>
        <w:t>有效解决居住地与户籍地不一致困难群众申办低保、特困供</w:t>
      </w:r>
      <w:r>
        <w:rPr>
          <w:rFonts w:ascii="仿宋" w:hAnsi="仿宋" w:eastAsia="仿宋" w:cs="仿宋"/>
          <w:spacing w:val="-29"/>
          <w:sz w:val="33"/>
          <w:szCs w:val="33"/>
        </w:rPr>
        <w:t>养难题，现就全面开展居住地申办低保、特困供养</w:t>
      </w:r>
      <w:r>
        <w:rPr>
          <w:rFonts w:ascii="仿宋" w:hAnsi="仿宋" w:eastAsia="仿宋" w:cs="仿宋"/>
          <w:spacing w:val="-30"/>
          <w:sz w:val="33"/>
          <w:szCs w:val="33"/>
        </w:rPr>
        <w:t>工作提出</w:t>
      </w:r>
    </w:p>
    <w:p>
      <w:pPr>
        <w:spacing w:before="1" w:line="222" w:lineRule="auto"/>
        <w:ind w:left="240"/>
        <w:rPr>
          <w:rFonts w:ascii="仿宋" w:hAnsi="仿宋" w:eastAsia="仿宋" w:cs="仿宋"/>
          <w:sz w:val="33"/>
          <w:szCs w:val="33"/>
        </w:rPr>
      </w:pPr>
      <w:r>
        <w:rPr>
          <w:rFonts w:ascii="仿宋" w:hAnsi="仿宋" w:eastAsia="仿宋" w:cs="仿宋"/>
          <w:spacing w:val="-37"/>
          <w:sz w:val="33"/>
          <w:szCs w:val="33"/>
        </w:rPr>
        <w:t>以下指导意见。</w:t>
      </w:r>
    </w:p>
    <w:p>
      <w:pPr>
        <w:spacing w:before="220" w:line="222" w:lineRule="auto"/>
        <w:ind w:left="844"/>
        <w:outlineLvl w:val="0"/>
        <w:rPr>
          <w:rFonts w:ascii="黑体" w:hAnsi="黑体" w:eastAsia="黑体" w:cs="黑体"/>
          <w:sz w:val="33"/>
          <w:szCs w:val="33"/>
        </w:rPr>
      </w:pPr>
      <w:r>
        <w:rPr>
          <w:rFonts w:ascii="黑体" w:hAnsi="黑体" w:eastAsia="黑体" w:cs="黑体"/>
          <w:b/>
          <w:bCs/>
          <w:spacing w:val="-34"/>
          <w:sz w:val="33"/>
          <w:szCs w:val="33"/>
        </w:rPr>
        <w:t>一、总体要求</w:t>
      </w:r>
    </w:p>
    <w:p>
      <w:pPr>
        <w:spacing w:before="184" w:line="225" w:lineRule="auto"/>
        <w:ind w:left="929"/>
        <w:rPr>
          <w:rFonts w:ascii="楷体" w:hAnsi="楷体" w:eastAsia="楷体" w:cs="楷体"/>
          <w:sz w:val="33"/>
          <w:szCs w:val="33"/>
        </w:rPr>
      </w:pPr>
      <w:r>
        <w:rPr>
          <w:rFonts w:ascii="楷体" w:hAnsi="楷体" w:eastAsia="楷体" w:cs="楷体"/>
          <w:spacing w:val="-1"/>
          <w:sz w:val="33"/>
          <w:szCs w:val="33"/>
        </w:rPr>
        <w:t>(一)目标任务</w:t>
      </w:r>
    </w:p>
    <w:p>
      <w:pPr>
        <w:spacing w:before="94" w:line="363" w:lineRule="auto"/>
        <w:ind w:left="551" w:right="421" w:firstLine="600"/>
        <w:rPr>
          <w:rFonts w:ascii="仿宋" w:hAnsi="仿宋" w:eastAsia="仿宋" w:cs="仿宋"/>
          <w:sz w:val="29"/>
          <w:szCs w:val="29"/>
        </w:rPr>
      </w:pPr>
      <w:r>
        <w:rPr>
          <w:rFonts w:ascii="仿宋" w:hAnsi="仿宋" w:eastAsia="仿宋" w:cs="仿宋"/>
          <w:spacing w:val="3"/>
          <w:sz w:val="29"/>
          <w:szCs w:val="29"/>
        </w:rPr>
        <w:t>以习近平新时代中国特色社会主义思想为指导，深入贯</w:t>
      </w:r>
      <w:r>
        <w:rPr>
          <w:rFonts w:ascii="仿宋" w:hAnsi="仿宋" w:eastAsia="仿宋" w:cs="仿宋"/>
          <w:spacing w:val="5"/>
          <w:sz w:val="29"/>
          <w:szCs w:val="29"/>
        </w:rPr>
        <w:t>彻落实习近平总书记关于民生保障的重要论述和民政工作的指示批示精神，坚持以人民为中心，建立健全居住地、户籍</w:t>
      </w:r>
      <w:r>
        <w:rPr>
          <w:rFonts w:ascii="仿宋" w:hAnsi="仿宋" w:eastAsia="仿宋" w:cs="仿宋"/>
          <w:spacing w:val="6"/>
          <w:sz w:val="29"/>
          <w:szCs w:val="29"/>
        </w:rPr>
        <w:t>地申办低保、特困供养工作协同机制，实现困难群众在全省</w:t>
      </w:r>
      <w:r>
        <w:rPr>
          <w:rFonts w:ascii="仿宋" w:hAnsi="仿宋" w:eastAsia="仿宋" w:cs="仿宋"/>
          <w:spacing w:val="5"/>
          <w:sz w:val="29"/>
          <w:szCs w:val="29"/>
        </w:rPr>
        <w:t>居住地和户籍地均可申请办理低保、特困供养等社会救助业</w:t>
      </w:r>
    </w:p>
    <w:p>
      <w:pPr>
        <w:spacing w:before="1" w:line="220" w:lineRule="auto"/>
        <w:ind w:left="551"/>
        <w:rPr>
          <w:rFonts w:ascii="仿宋" w:hAnsi="仿宋" w:eastAsia="仿宋" w:cs="仿宋"/>
          <w:sz w:val="29"/>
          <w:szCs w:val="29"/>
        </w:rPr>
      </w:pPr>
      <w:r>
        <w:rPr>
          <w:rFonts w:ascii="仿宋" w:hAnsi="仿宋" w:eastAsia="仿宋" w:cs="仿宋"/>
          <w:sz w:val="29"/>
          <w:szCs w:val="29"/>
        </w:rPr>
        <w:t>务，推动社会救助经办服务水平迈上新的台阶。</w:t>
      </w:r>
    </w:p>
    <w:p>
      <w:pPr>
        <w:spacing w:before="254" w:line="225" w:lineRule="auto"/>
        <w:ind w:left="1251"/>
        <w:rPr>
          <w:rFonts w:ascii="楷体" w:hAnsi="楷体" w:eastAsia="楷体" w:cs="楷体"/>
          <w:sz w:val="29"/>
          <w:szCs w:val="29"/>
        </w:rPr>
      </w:pPr>
      <w:r>
        <w:rPr>
          <w:rFonts w:ascii="楷体" w:hAnsi="楷体" w:eastAsia="楷体" w:cs="楷体"/>
          <w:spacing w:val="27"/>
          <w:sz w:val="29"/>
          <w:szCs w:val="29"/>
        </w:rPr>
        <w:t>(二)基本原则</w:t>
      </w:r>
    </w:p>
    <w:p>
      <w:pPr>
        <w:spacing w:before="230" w:line="357" w:lineRule="auto"/>
        <w:ind w:left="551" w:right="306" w:firstLine="600"/>
        <w:rPr>
          <w:rFonts w:ascii="仿宋" w:hAnsi="仿宋" w:eastAsia="仿宋" w:cs="仿宋"/>
          <w:sz w:val="29"/>
          <w:szCs w:val="29"/>
        </w:rPr>
      </w:pPr>
      <w:r>
        <w:rPr>
          <w:rFonts w:ascii="楷体" w:hAnsi="楷体" w:eastAsia="楷体" w:cs="楷体"/>
          <w:spacing w:val="-1"/>
          <w:sz w:val="29"/>
          <w:szCs w:val="29"/>
        </w:rPr>
        <w:t>坚持经办服务高效便民</w:t>
      </w:r>
      <w:r>
        <w:rPr>
          <w:rFonts w:ascii="仿宋" w:hAnsi="仿宋" w:eastAsia="仿宋" w:cs="仿宋"/>
          <w:spacing w:val="-1"/>
          <w:sz w:val="29"/>
          <w:szCs w:val="29"/>
        </w:rPr>
        <w:t>。坚持以人为本，切实解决好居</w:t>
      </w:r>
      <w:r>
        <w:rPr>
          <w:rFonts w:ascii="仿宋" w:hAnsi="仿宋" w:eastAsia="仿宋" w:cs="仿宋"/>
          <w:sz w:val="29"/>
          <w:szCs w:val="29"/>
        </w:rPr>
        <w:t>住地和户籍地不一致的困难群众申办低保、特困供养难题，</w:t>
      </w:r>
      <w:r>
        <w:rPr>
          <w:rFonts w:ascii="仿宋" w:hAnsi="仿宋" w:eastAsia="仿宋" w:cs="仿宋"/>
          <w:spacing w:val="-10"/>
          <w:sz w:val="29"/>
          <w:szCs w:val="29"/>
        </w:rPr>
        <w:t>方便群众办事创业。深入推进“放管服”改革，简化居住地申</w:t>
      </w:r>
      <w:r>
        <w:rPr>
          <w:rFonts w:ascii="仿宋" w:hAnsi="仿宋" w:eastAsia="仿宋" w:cs="仿宋"/>
          <w:spacing w:val="-1"/>
          <w:sz w:val="29"/>
          <w:szCs w:val="29"/>
        </w:rPr>
        <w:t>办低保、特困供养办理流程，压缩办理时限，精简证明材料，</w:t>
      </w:r>
      <w:r>
        <w:rPr>
          <w:rFonts w:ascii="仿宋" w:hAnsi="仿宋" w:eastAsia="仿宋" w:cs="仿宋"/>
          <w:spacing w:val="3"/>
          <w:sz w:val="29"/>
          <w:szCs w:val="29"/>
        </w:rPr>
        <w:t>创新服务方式，丰富救助内容，持续提升服务水平、服务质</w:t>
      </w:r>
    </w:p>
    <w:p>
      <w:pPr>
        <w:spacing w:before="1" w:line="226" w:lineRule="auto"/>
        <w:ind w:left="551"/>
        <w:rPr>
          <w:rFonts w:ascii="仿宋" w:hAnsi="仿宋" w:eastAsia="仿宋" w:cs="仿宋"/>
          <w:sz w:val="29"/>
          <w:szCs w:val="29"/>
        </w:rPr>
      </w:pPr>
      <w:r>
        <w:rPr>
          <w:rFonts w:ascii="仿宋" w:hAnsi="仿宋" w:eastAsia="仿宋" w:cs="仿宋"/>
          <w:spacing w:val="-16"/>
          <w:sz w:val="29"/>
          <w:szCs w:val="29"/>
        </w:rPr>
        <w:t>量。</w:t>
      </w:r>
    </w:p>
    <w:p>
      <w:pPr>
        <w:spacing w:before="259" w:line="369" w:lineRule="auto"/>
        <w:ind w:left="551" w:right="393" w:firstLine="600"/>
        <w:rPr>
          <w:rFonts w:ascii="仿宋" w:hAnsi="仿宋" w:eastAsia="仿宋" w:cs="仿宋"/>
          <w:sz w:val="29"/>
          <w:szCs w:val="29"/>
        </w:rPr>
      </w:pPr>
      <w:r>
        <w:rPr>
          <w:rFonts w:ascii="楷体" w:hAnsi="楷体" w:eastAsia="楷体" w:cs="楷体"/>
          <w:spacing w:val="6"/>
          <w:sz w:val="29"/>
          <w:szCs w:val="29"/>
        </w:rPr>
        <w:t>坚持主体责任有效落实</w:t>
      </w:r>
      <w:r>
        <w:rPr>
          <w:rFonts w:ascii="仿宋" w:hAnsi="仿宋" w:eastAsia="仿宋" w:cs="仿宋"/>
          <w:spacing w:val="6"/>
          <w:sz w:val="29"/>
          <w:szCs w:val="29"/>
        </w:rPr>
        <w:t>。严格履行居住地乡</w:t>
      </w:r>
      <w:r>
        <w:rPr>
          <w:rFonts w:ascii="仿宋" w:hAnsi="仿宋" w:eastAsia="仿宋" w:cs="仿宋"/>
          <w:spacing w:val="5"/>
          <w:sz w:val="29"/>
          <w:szCs w:val="29"/>
        </w:rPr>
        <w:t>镇人民政府</w:t>
      </w:r>
      <w:r>
        <w:rPr>
          <w:rFonts w:ascii="仿宋" w:hAnsi="仿宋" w:eastAsia="仿宋" w:cs="仿宋"/>
          <w:spacing w:val="16"/>
          <w:sz w:val="29"/>
          <w:szCs w:val="29"/>
        </w:rPr>
        <w:t>(街道办事处)、县级民政部门低保和特困供养申请</w:t>
      </w:r>
      <w:r>
        <w:rPr>
          <w:rFonts w:ascii="仿宋" w:hAnsi="仿宋" w:eastAsia="仿宋" w:cs="仿宋"/>
          <w:spacing w:val="15"/>
          <w:sz w:val="29"/>
          <w:szCs w:val="29"/>
        </w:rPr>
        <w:t>受理、</w:t>
      </w:r>
      <w:r>
        <w:rPr>
          <w:rFonts w:ascii="仿宋" w:hAnsi="仿宋" w:eastAsia="仿宋" w:cs="仿宋"/>
          <w:spacing w:val="6"/>
          <w:sz w:val="29"/>
          <w:szCs w:val="29"/>
        </w:rPr>
        <w:t>家庭经济状况调查、审核确认、资金发放、动态管理工作的</w:t>
      </w:r>
      <w:r>
        <w:rPr>
          <w:rFonts w:ascii="仿宋" w:hAnsi="仿宋" w:eastAsia="仿宋" w:cs="仿宋"/>
          <w:spacing w:val="11"/>
          <w:sz w:val="29"/>
          <w:szCs w:val="29"/>
        </w:rPr>
        <w:t>主体责任；严格履行户籍地村(居)委会、乡镇人</w:t>
      </w:r>
      <w:r>
        <w:rPr>
          <w:rFonts w:ascii="仿宋" w:hAnsi="仿宋" w:eastAsia="仿宋" w:cs="仿宋"/>
          <w:spacing w:val="10"/>
          <w:sz w:val="29"/>
          <w:szCs w:val="29"/>
        </w:rPr>
        <w:t>民政府(街</w:t>
      </w:r>
      <w:r>
        <w:rPr>
          <w:rFonts w:ascii="仿宋" w:hAnsi="仿宋" w:eastAsia="仿宋" w:cs="仿宋"/>
          <w:spacing w:val="13"/>
          <w:sz w:val="29"/>
          <w:szCs w:val="29"/>
        </w:rPr>
        <w:t>道办事处)、县级民政部门家庭经济状况调查</w:t>
      </w:r>
      <w:r>
        <w:rPr>
          <w:rFonts w:ascii="仿宋" w:hAnsi="仿宋" w:eastAsia="仿宋" w:cs="仿宋"/>
          <w:spacing w:val="12"/>
          <w:sz w:val="29"/>
          <w:szCs w:val="29"/>
        </w:rPr>
        <w:t>、动态复核的</w:t>
      </w:r>
      <w:r>
        <w:rPr>
          <w:rFonts w:ascii="仿宋" w:hAnsi="仿宋" w:eastAsia="仿宋" w:cs="仿宋"/>
          <w:spacing w:val="6"/>
          <w:sz w:val="29"/>
          <w:szCs w:val="29"/>
        </w:rPr>
        <w:t>协助配合责任。形成权责清晰、机制顺畅、高效协同的</w:t>
      </w:r>
      <w:r>
        <w:rPr>
          <w:rFonts w:ascii="仿宋" w:hAnsi="仿宋" w:eastAsia="仿宋" w:cs="仿宋"/>
          <w:spacing w:val="5"/>
          <w:sz w:val="29"/>
          <w:szCs w:val="29"/>
        </w:rPr>
        <w:t>工作</w:t>
      </w:r>
    </w:p>
    <w:p>
      <w:pPr>
        <w:spacing w:line="222" w:lineRule="auto"/>
        <w:ind w:left="551"/>
        <w:rPr>
          <w:rFonts w:ascii="仿宋" w:hAnsi="仿宋" w:eastAsia="仿宋" w:cs="仿宋"/>
          <w:sz w:val="29"/>
          <w:szCs w:val="29"/>
        </w:rPr>
      </w:pPr>
      <w:r>
        <w:rPr>
          <w:rFonts w:ascii="仿宋" w:hAnsi="仿宋" w:eastAsia="仿宋" w:cs="仿宋"/>
          <w:spacing w:val="-13"/>
          <w:sz w:val="29"/>
          <w:szCs w:val="29"/>
        </w:rPr>
        <w:t>格局。</w:t>
      </w:r>
    </w:p>
    <w:p>
      <w:pPr>
        <w:spacing w:before="226" w:line="370" w:lineRule="auto"/>
        <w:ind w:left="551" w:right="400" w:firstLine="600"/>
        <w:rPr>
          <w:rFonts w:ascii="仿宋" w:hAnsi="仿宋" w:eastAsia="仿宋" w:cs="仿宋"/>
          <w:sz w:val="29"/>
          <w:szCs w:val="29"/>
        </w:rPr>
      </w:pPr>
      <w:r>
        <w:rPr>
          <w:rFonts w:ascii="楷体" w:hAnsi="楷体" w:eastAsia="楷体" w:cs="楷体"/>
          <w:spacing w:val="5"/>
          <w:sz w:val="29"/>
          <w:szCs w:val="29"/>
        </w:rPr>
        <w:t>坚持制度运行平稳有序</w:t>
      </w:r>
      <w:r>
        <w:rPr>
          <w:rFonts w:ascii="仿宋" w:hAnsi="仿宋" w:eastAsia="仿宋" w:cs="仿宋"/>
          <w:spacing w:val="5"/>
          <w:sz w:val="29"/>
          <w:szCs w:val="29"/>
        </w:rPr>
        <w:t>。居住地、户籍地低保和特困供</w:t>
      </w:r>
      <w:r>
        <w:rPr>
          <w:rFonts w:ascii="仿宋" w:hAnsi="仿宋" w:eastAsia="仿宋" w:cs="仿宋"/>
          <w:spacing w:val="7"/>
          <w:sz w:val="29"/>
          <w:szCs w:val="29"/>
        </w:rPr>
        <w:t>养申请办理流程、对象认定条件、家庭收入核算、财产</w:t>
      </w:r>
      <w:r>
        <w:rPr>
          <w:rFonts w:ascii="仿宋" w:hAnsi="仿宋" w:eastAsia="仿宋" w:cs="仿宋"/>
          <w:spacing w:val="6"/>
          <w:sz w:val="29"/>
          <w:szCs w:val="29"/>
        </w:rPr>
        <w:t>状况</w:t>
      </w:r>
    </w:p>
    <w:p>
      <w:pPr>
        <w:spacing w:before="1" w:line="220" w:lineRule="auto"/>
        <w:ind w:left="551"/>
        <w:rPr>
          <w:rFonts w:ascii="仿宋" w:hAnsi="仿宋" w:eastAsia="仿宋" w:cs="仿宋"/>
          <w:sz w:val="29"/>
          <w:szCs w:val="29"/>
        </w:rPr>
      </w:pPr>
      <w:r>
        <w:rPr>
          <w:rFonts w:ascii="仿宋" w:hAnsi="仿宋" w:eastAsia="仿宋" w:cs="仿宋"/>
          <w:spacing w:val="7"/>
          <w:sz w:val="29"/>
          <w:szCs w:val="29"/>
        </w:rPr>
        <w:t>认定方法等严格按照《云南省最低生活保障审核确认实施细</w:t>
      </w:r>
    </w:p>
    <w:p>
      <w:pPr>
        <w:spacing w:line="220" w:lineRule="auto"/>
        <w:rPr>
          <w:rFonts w:ascii="仿宋" w:hAnsi="仿宋" w:eastAsia="仿宋" w:cs="仿宋"/>
          <w:sz w:val="29"/>
          <w:szCs w:val="29"/>
        </w:rPr>
        <w:sectPr>
          <w:headerReference r:id="rId5" w:type="default"/>
          <w:footerReference r:id="rId6" w:type="default"/>
          <w:pgSz w:w="12390" w:h="17170"/>
          <w:pgMar w:top="400" w:right="1858" w:bottom="2163" w:left="1858" w:header="0" w:footer="1875" w:gutter="0"/>
          <w:cols w:space="720" w:num="1"/>
        </w:sectPr>
      </w:pPr>
    </w:p>
    <w:p>
      <w:pPr>
        <w:spacing w:before="97" w:line="357" w:lineRule="auto"/>
        <w:ind w:left="118" w:right="876"/>
        <w:jc w:val="both"/>
        <w:rPr>
          <w:rFonts w:ascii="仿宋" w:hAnsi="仿宋" w:eastAsia="仿宋" w:cs="仿宋"/>
          <w:sz w:val="30"/>
          <w:szCs w:val="30"/>
        </w:rPr>
      </w:pPr>
      <w:r>
        <w:rPr>
          <w:rFonts w:ascii="仿宋" w:hAnsi="仿宋" w:eastAsia="仿宋" w:cs="仿宋"/>
          <w:spacing w:val="-3"/>
          <w:sz w:val="30"/>
          <w:szCs w:val="30"/>
        </w:rPr>
        <w:t>则》《云南省特困人员认定实施细则》有关规定执行，确保全省低保、特困人员救助供养制度运行平稳，维护制度的严</w:t>
      </w:r>
    </w:p>
    <w:p>
      <w:pPr>
        <w:spacing w:line="220" w:lineRule="auto"/>
        <w:ind w:left="118"/>
        <w:rPr>
          <w:rFonts w:ascii="仿宋" w:hAnsi="仿宋" w:eastAsia="仿宋" w:cs="仿宋"/>
          <w:sz w:val="30"/>
          <w:szCs w:val="30"/>
        </w:rPr>
      </w:pPr>
      <w:r>
        <w:rPr>
          <w:rFonts w:ascii="仿宋" w:hAnsi="仿宋" w:eastAsia="仿宋" w:cs="仿宋"/>
          <w:spacing w:val="-9"/>
          <w:sz w:val="30"/>
          <w:szCs w:val="30"/>
        </w:rPr>
        <w:t>肃性和延续性。</w:t>
      </w:r>
    </w:p>
    <w:p>
      <w:pPr>
        <w:spacing w:before="222" w:line="222" w:lineRule="auto"/>
        <w:ind w:left="772"/>
        <w:outlineLvl w:val="1"/>
        <w:rPr>
          <w:rFonts w:ascii="黑体" w:hAnsi="黑体" w:eastAsia="黑体" w:cs="黑体"/>
          <w:sz w:val="30"/>
          <w:szCs w:val="30"/>
        </w:rPr>
      </w:pPr>
      <w:r>
        <w:rPr>
          <w:rFonts w:ascii="黑体" w:hAnsi="黑体" w:eastAsia="黑体" w:cs="黑体"/>
          <w:b/>
          <w:bCs/>
          <w:spacing w:val="-29"/>
          <w:sz w:val="30"/>
          <w:szCs w:val="30"/>
        </w:rPr>
        <w:t>二、工作重点</w:t>
      </w:r>
    </w:p>
    <w:p>
      <w:pPr>
        <w:spacing w:before="188" w:line="351" w:lineRule="auto"/>
        <w:ind w:left="118" w:right="823" w:firstLine="749"/>
        <w:rPr>
          <w:rFonts w:ascii="仿宋" w:hAnsi="仿宋" w:eastAsia="仿宋" w:cs="仿宋"/>
          <w:sz w:val="30"/>
          <w:szCs w:val="30"/>
        </w:rPr>
      </w:pPr>
      <w:r>
        <w:rPr>
          <w:rFonts w:ascii="楷体" w:hAnsi="楷体" w:eastAsia="楷体" w:cs="楷体"/>
          <w:spacing w:val="6"/>
          <w:sz w:val="30"/>
          <w:szCs w:val="30"/>
        </w:rPr>
        <w:t>(一)准确把握居住地申请低保、特困供养条件</w:t>
      </w:r>
      <w:r>
        <w:rPr>
          <w:rFonts w:ascii="仿宋" w:hAnsi="仿宋" w:eastAsia="仿宋" w:cs="仿宋"/>
          <w:spacing w:val="6"/>
          <w:sz w:val="30"/>
          <w:szCs w:val="30"/>
        </w:rPr>
        <w:t>。在居</w:t>
      </w:r>
      <w:r>
        <w:rPr>
          <w:rFonts w:ascii="仿宋" w:hAnsi="仿宋" w:eastAsia="仿宋" w:cs="仿宋"/>
          <w:spacing w:val="-1"/>
          <w:sz w:val="30"/>
          <w:szCs w:val="30"/>
        </w:rPr>
        <w:t>住地生活的云南省户籍人员，基本生活存在困难的，可由一</w:t>
      </w:r>
    </w:p>
    <w:p>
      <w:pPr>
        <w:spacing w:line="220" w:lineRule="auto"/>
        <w:ind w:left="118"/>
        <w:rPr>
          <w:rFonts w:ascii="仿宋" w:hAnsi="仿宋" w:eastAsia="仿宋" w:cs="仿宋"/>
          <w:sz w:val="30"/>
          <w:szCs w:val="30"/>
        </w:rPr>
      </w:pPr>
      <w:r>
        <w:rPr>
          <w:rFonts w:ascii="仿宋" w:hAnsi="仿宋" w:eastAsia="仿宋" w:cs="仿宋"/>
          <w:spacing w:val="-3"/>
          <w:sz w:val="30"/>
          <w:szCs w:val="30"/>
        </w:rPr>
        <w:t>名持有居住证满一年以上的共同生活家庭成员作为申</w:t>
      </w:r>
      <w:r>
        <w:rPr>
          <w:rFonts w:ascii="仿宋" w:hAnsi="仿宋" w:eastAsia="仿宋" w:cs="仿宋"/>
          <w:spacing w:val="-4"/>
          <w:sz w:val="30"/>
          <w:szCs w:val="30"/>
        </w:rPr>
        <w:t>请人，</w:t>
      </w:r>
    </w:p>
    <w:p>
      <w:pPr>
        <w:spacing w:before="209" w:line="351" w:lineRule="auto"/>
        <w:ind w:left="118" w:right="794"/>
        <w:rPr>
          <w:rFonts w:ascii="仿宋" w:hAnsi="仿宋" w:eastAsia="仿宋" w:cs="仿宋"/>
          <w:sz w:val="30"/>
          <w:szCs w:val="30"/>
        </w:rPr>
      </w:pPr>
      <w:r>
        <w:rPr>
          <w:rFonts w:ascii="仿宋" w:hAnsi="仿宋" w:eastAsia="仿宋" w:cs="仿宋"/>
          <w:spacing w:val="9"/>
          <w:sz w:val="30"/>
          <w:szCs w:val="30"/>
        </w:rPr>
        <w:t>以家庭为单位向居住地乡镇人民政府(街道办事处)提出低</w:t>
      </w:r>
      <w:r>
        <w:rPr>
          <w:rFonts w:ascii="仿宋" w:hAnsi="仿宋" w:eastAsia="仿宋" w:cs="仿宋"/>
          <w:spacing w:val="-1"/>
          <w:sz w:val="30"/>
          <w:szCs w:val="30"/>
        </w:rPr>
        <w:t>保申请。共同生活的家庭成员中有非云南省户籍的，可由一名云南省户籍家庭成员作为申请人，以家庭为单位向户籍所在地或向持有居住证满一年以上的居住地提出申请。无劳动</w:t>
      </w:r>
      <w:r>
        <w:rPr>
          <w:rFonts w:ascii="仿宋" w:hAnsi="仿宋" w:eastAsia="仿宋" w:cs="仿宋"/>
          <w:spacing w:val="-2"/>
          <w:sz w:val="30"/>
          <w:szCs w:val="30"/>
        </w:rPr>
        <w:t>能力、无生活来源、无法定赡养抚养扶养义务人或者法定义</w:t>
      </w:r>
      <w:r>
        <w:rPr>
          <w:rFonts w:ascii="仿宋" w:hAnsi="仿宋" w:eastAsia="仿宋" w:cs="仿宋"/>
          <w:sz w:val="30"/>
          <w:szCs w:val="30"/>
        </w:rPr>
        <w:t>务人无履行义务能力，持有居住证且在居住地居住满一年以</w:t>
      </w:r>
      <w:r>
        <w:rPr>
          <w:rFonts w:ascii="仿宋" w:hAnsi="仿宋" w:eastAsia="仿宋" w:cs="仿宋"/>
          <w:spacing w:val="1"/>
          <w:sz w:val="30"/>
          <w:szCs w:val="30"/>
        </w:rPr>
        <w:t>上的云南省户籍的老年人、残疾人和未成年人，可</w:t>
      </w:r>
      <w:r>
        <w:rPr>
          <w:rFonts w:ascii="仿宋" w:hAnsi="仿宋" w:eastAsia="仿宋" w:cs="仿宋"/>
          <w:sz w:val="30"/>
          <w:szCs w:val="30"/>
        </w:rPr>
        <w:t>向居住地</w:t>
      </w:r>
    </w:p>
    <w:p>
      <w:pPr>
        <w:spacing w:line="220" w:lineRule="auto"/>
        <w:ind w:left="118"/>
        <w:rPr>
          <w:rFonts w:ascii="仿宋" w:hAnsi="仿宋" w:eastAsia="仿宋" w:cs="仿宋"/>
          <w:sz w:val="30"/>
          <w:szCs w:val="30"/>
        </w:rPr>
      </w:pPr>
      <w:r>
        <w:rPr>
          <w:rFonts w:ascii="仿宋" w:hAnsi="仿宋" w:eastAsia="仿宋" w:cs="仿宋"/>
          <w:spacing w:val="8"/>
          <w:sz w:val="30"/>
          <w:szCs w:val="30"/>
        </w:rPr>
        <w:t>乡镇人民政府(街道办事处)提出特困人员救助供养申请。</w:t>
      </w:r>
    </w:p>
    <w:p>
      <w:pPr>
        <w:spacing w:before="213" w:line="351" w:lineRule="auto"/>
        <w:ind w:left="118" w:right="578"/>
        <w:rPr>
          <w:rFonts w:ascii="仿宋" w:hAnsi="仿宋" w:eastAsia="仿宋" w:cs="仿宋"/>
          <w:sz w:val="30"/>
          <w:szCs w:val="30"/>
        </w:rPr>
      </w:pPr>
      <w:r>
        <w:rPr>
          <w:rFonts w:ascii="仿宋" w:hAnsi="仿宋" w:eastAsia="仿宋" w:cs="仿宋"/>
          <w:spacing w:val="9"/>
          <w:sz w:val="30"/>
          <w:szCs w:val="30"/>
        </w:rPr>
        <w:t>申请有困难的，居住地村(居)委会可代为提出申请。有条</w:t>
      </w:r>
      <w:r>
        <w:rPr>
          <w:rFonts w:ascii="仿宋" w:hAnsi="仿宋" w:eastAsia="仿宋" w:cs="仿宋"/>
          <w:spacing w:val="-2"/>
          <w:sz w:val="30"/>
          <w:szCs w:val="30"/>
        </w:rPr>
        <w:t>件的地区，可适度放宽居住地申办低保、特困供养条件。对低保边缘家庭中的重度残疾人、重病患者，</w:t>
      </w:r>
      <w:r>
        <w:rPr>
          <w:rFonts w:ascii="仿宋" w:hAnsi="仿宋" w:eastAsia="仿宋" w:cs="仿宋"/>
          <w:spacing w:val="-3"/>
          <w:sz w:val="30"/>
          <w:szCs w:val="30"/>
        </w:rPr>
        <w:t>可参照“单人户”</w:t>
      </w:r>
    </w:p>
    <w:p>
      <w:pPr>
        <w:spacing w:before="1" w:line="220" w:lineRule="auto"/>
        <w:ind w:left="118"/>
        <w:rPr>
          <w:rFonts w:ascii="仿宋" w:hAnsi="仿宋" w:eastAsia="仿宋" w:cs="仿宋"/>
          <w:sz w:val="30"/>
          <w:szCs w:val="30"/>
        </w:rPr>
      </w:pPr>
      <w:r>
        <w:rPr>
          <w:rFonts w:ascii="仿宋" w:hAnsi="仿宋" w:eastAsia="仿宋" w:cs="仿宋"/>
          <w:spacing w:val="-5"/>
          <w:sz w:val="30"/>
          <w:szCs w:val="30"/>
        </w:rPr>
        <w:t>纳入保障范围。</w:t>
      </w:r>
    </w:p>
    <w:p>
      <w:pPr>
        <w:spacing w:before="338" w:line="357" w:lineRule="auto"/>
        <w:ind w:left="118" w:right="801" w:firstLine="729"/>
        <w:jc w:val="both"/>
        <w:rPr>
          <w:rFonts w:ascii="仿宋" w:hAnsi="仿宋" w:eastAsia="仿宋" w:cs="仿宋"/>
          <w:sz w:val="30"/>
          <w:szCs w:val="30"/>
        </w:rPr>
      </w:pPr>
      <w:r>
        <w:rPr>
          <w:rFonts w:ascii="楷体" w:hAnsi="楷体" w:eastAsia="楷体" w:cs="楷体"/>
          <w:spacing w:val="7"/>
          <w:sz w:val="30"/>
          <w:szCs w:val="30"/>
        </w:rPr>
        <w:t>(二)规范执行居住地社会救助标准</w:t>
      </w:r>
      <w:r>
        <w:rPr>
          <w:rFonts w:ascii="仿宋" w:hAnsi="仿宋" w:eastAsia="仿宋" w:cs="仿宋"/>
          <w:spacing w:val="7"/>
          <w:sz w:val="30"/>
          <w:szCs w:val="30"/>
        </w:rPr>
        <w:t>。在居住地申请低</w:t>
      </w:r>
      <w:r>
        <w:rPr>
          <w:rFonts w:ascii="仿宋" w:hAnsi="仿宋" w:eastAsia="仿宋" w:cs="仿宋"/>
          <w:sz w:val="30"/>
          <w:szCs w:val="30"/>
        </w:rPr>
        <w:t>保、特困供养的，应当执行居住地收入财产认定标准，符合</w:t>
      </w:r>
      <w:r>
        <w:rPr>
          <w:rFonts w:ascii="仿宋" w:hAnsi="仿宋" w:eastAsia="仿宋" w:cs="仿宋"/>
          <w:spacing w:val="-1"/>
          <w:sz w:val="30"/>
          <w:szCs w:val="30"/>
        </w:rPr>
        <w:t>条件的按程序纳入保障范围，并按居住地低保补助标准、特</w:t>
      </w:r>
    </w:p>
    <w:p>
      <w:pPr>
        <w:spacing w:before="1" w:line="219" w:lineRule="auto"/>
        <w:ind w:left="118"/>
        <w:rPr>
          <w:rFonts w:ascii="仿宋" w:hAnsi="仿宋" w:eastAsia="仿宋" w:cs="仿宋"/>
          <w:sz w:val="30"/>
          <w:szCs w:val="30"/>
        </w:rPr>
      </w:pPr>
      <w:r>
        <w:rPr>
          <w:rFonts w:ascii="仿宋" w:hAnsi="仿宋" w:eastAsia="仿宋" w:cs="仿宋"/>
          <w:sz w:val="30"/>
          <w:szCs w:val="30"/>
        </w:rPr>
        <w:t>困人员救助供养标准发放救助金。对在居住地认定的分散供</w:t>
      </w:r>
    </w:p>
    <w:p>
      <w:pPr>
        <w:spacing w:line="219" w:lineRule="auto"/>
        <w:rPr>
          <w:rFonts w:ascii="仿宋" w:hAnsi="仿宋" w:eastAsia="仿宋" w:cs="仿宋"/>
          <w:sz w:val="30"/>
          <w:szCs w:val="30"/>
        </w:rPr>
        <w:sectPr>
          <w:footerReference r:id="rId7" w:type="default"/>
          <w:pgSz w:w="12480" w:h="17240"/>
          <w:pgMar w:top="400" w:right="1872" w:bottom="1920" w:left="1872" w:header="0" w:footer="1622" w:gutter="0"/>
          <w:cols w:space="720" w:num="1"/>
        </w:sectPr>
      </w:pPr>
    </w:p>
    <w:p>
      <w:pPr>
        <w:pStyle w:val="2"/>
        <w:spacing w:line="272" w:lineRule="auto"/>
      </w:pPr>
    </w:p>
    <w:p>
      <w:pPr>
        <w:pStyle w:val="2"/>
        <w:spacing w:line="272" w:lineRule="auto"/>
      </w:pPr>
    </w:p>
    <w:p>
      <w:pPr>
        <w:pStyle w:val="2"/>
        <w:spacing w:line="272" w:lineRule="auto"/>
      </w:pPr>
    </w:p>
    <w:p>
      <w:pPr>
        <w:pStyle w:val="2"/>
        <w:spacing w:line="272" w:lineRule="auto"/>
      </w:pPr>
    </w:p>
    <w:p>
      <w:pPr>
        <w:spacing w:before="94" w:line="356" w:lineRule="auto"/>
        <w:ind w:left="354" w:right="336"/>
        <w:jc w:val="both"/>
        <w:rPr>
          <w:rFonts w:ascii="仿宋" w:hAnsi="仿宋" w:eastAsia="仿宋" w:cs="仿宋"/>
          <w:sz w:val="29"/>
          <w:szCs w:val="29"/>
        </w:rPr>
      </w:pPr>
      <w:r>
        <w:rPr>
          <w:rFonts w:ascii="仿宋" w:hAnsi="仿宋" w:eastAsia="仿宋" w:cs="仿宋"/>
          <w:spacing w:val="9"/>
          <w:sz w:val="29"/>
          <w:szCs w:val="29"/>
        </w:rPr>
        <w:t>养特困人员，由居住地县级民政部门指导乡镇人民政府(街道办事处)为分散供养特困人员确定照料服务人员，在充分</w:t>
      </w:r>
      <w:r>
        <w:rPr>
          <w:rFonts w:ascii="仿宋" w:hAnsi="仿宋" w:eastAsia="仿宋" w:cs="仿宋"/>
          <w:spacing w:val="2"/>
          <w:sz w:val="29"/>
          <w:szCs w:val="29"/>
        </w:rPr>
        <w:t>尊重分散供养特困人员本人意见的基础上，优先就近选择低</w:t>
      </w:r>
    </w:p>
    <w:p>
      <w:pPr>
        <w:spacing w:before="1" w:line="220" w:lineRule="auto"/>
        <w:ind w:left="354"/>
        <w:rPr>
          <w:rFonts w:ascii="仿宋" w:hAnsi="仿宋" w:eastAsia="仿宋" w:cs="仿宋"/>
          <w:sz w:val="29"/>
          <w:szCs w:val="29"/>
        </w:rPr>
      </w:pPr>
      <w:r>
        <w:rPr>
          <w:rFonts w:ascii="仿宋" w:hAnsi="仿宋" w:eastAsia="仿宋" w:cs="仿宋"/>
          <w:spacing w:val="-1"/>
          <w:sz w:val="29"/>
          <w:szCs w:val="29"/>
        </w:rPr>
        <w:t>保、低收入家庭中具有劳动能力的人员。</w:t>
      </w:r>
    </w:p>
    <w:p>
      <w:pPr>
        <w:spacing w:before="240" w:line="363" w:lineRule="auto"/>
        <w:ind w:left="354" w:right="210" w:firstLine="710"/>
        <w:rPr>
          <w:rFonts w:ascii="仿宋" w:hAnsi="仿宋" w:eastAsia="仿宋" w:cs="仿宋"/>
          <w:sz w:val="29"/>
          <w:szCs w:val="29"/>
        </w:rPr>
      </w:pPr>
      <w:r>
        <w:rPr>
          <w:rFonts w:ascii="楷体" w:hAnsi="楷体" w:eastAsia="楷体" w:cs="楷体"/>
          <w:spacing w:val="10"/>
          <w:sz w:val="29"/>
          <w:szCs w:val="29"/>
        </w:rPr>
        <w:t>(三)严格调查申请人家庭经济状况</w:t>
      </w:r>
      <w:r>
        <w:rPr>
          <w:rFonts w:ascii="仿宋" w:hAnsi="仿宋" w:eastAsia="仿宋" w:cs="仿宋"/>
          <w:spacing w:val="10"/>
          <w:sz w:val="29"/>
          <w:szCs w:val="29"/>
        </w:rPr>
        <w:t>。居住地乡镇人民</w:t>
      </w:r>
      <w:r>
        <w:rPr>
          <w:rFonts w:ascii="仿宋" w:hAnsi="仿宋" w:eastAsia="仿宋" w:cs="仿宋"/>
          <w:spacing w:val="8"/>
          <w:sz w:val="29"/>
          <w:szCs w:val="29"/>
        </w:rPr>
        <w:t>政府(街道办事处)应当按照规定通过入户调查、邻里访问、</w:t>
      </w:r>
      <w:r>
        <w:rPr>
          <w:rFonts w:ascii="仿宋" w:hAnsi="仿宋" w:eastAsia="仿宋" w:cs="仿宋"/>
          <w:spacing w:val="3"/>
          <w:sz w:val="29"/>
          <w:szCs w:val="29"/>
        </w:rPr>
        <w:t>信函索证、提请县级民政部门开展家庭经济状况信息核对等方式，对申请低保、特困供养家庭经济状况开展调查。需户</w:t>
      </w:r>
      <w:r>
        <w:rPr>
          <w:rFonts w:ascii="仿宋" w:hAnsi="仿宋" w:eastAsia="仿宋" w:cs="仿宋"/>
          <w:spacing w:val="4"/>
          <w:sz w:val="29"/>
          <w:szCs w:val="29"/>
        </w:rPr>
        <w:t>籍地配合开展的调查事项，由居住地县级民政部门向</w:t>
      </w:r>
      <w:r>
        <w:rPr>
          <w:rFonts w:ascii="仿宋" w:hAnsi="仿宋" w:eastAsia="仿宋" w:cs="仿宋"/>
          <w:spacing w:val="3"/>
          <w:sz w:val="29"/>
          <w:szCs w:val="29"/>
        </w:rPr>
        <w:t>户籍地</w:t>
      </w:r>
    </w:p>
    <w:p>
      <w:pPr>
        <w:spacing w:line="220" w:lineRule="auto"/>
        <w:ind w:left="354"/>
        <w:rPr>
          <w:rFonts w:ascii="仿宋" w:hAnsi="仿宋" w:eastAsia="仿宋" w:cs="仿宋"/>
          <w:sz w:val="29"/>
          <w:szCs w:val="29"/>
        </w:rPr>
      </w:pPr>
      <w:r>
        <w:rPr>
          <w:rFonts w:ascii="仿宋" w:hAnsi="仿宋" w:eastAsia="仿宋" w:cs="仿宋"/>
          <w:spacing w:val="-5"/>
          <w:sz w:val="29"/>
          <w:szCs w:val="29"/>
        </w:rPr>
        <w:t>县级民政部门发出协查请求。</w:t>
      </w:r>
    </w:p>
    <w:p>
      <w:pPr>
        <w:spacing w:before="273" w:line="363" w:lineRule="auto"/>
        <w:ind w:left="354" w:right="274" w:firstLine="710"/>
        <w:rPr>
          <w:rFonts w:ascii="仿宋" w:hAnsi="仿宋" w:eastAsia="仿宋" w:cs="仿宋"/>
          <w:sz w:val="29"/>
          <w:szCs w:val="29"/>
        </w:rPr>
      </w:pPr>
      <w:r>
        <w:rPr>
          <w:rFonts w:ascii="楷体" w:hAnsi="楷体" w:eastAsia="楷体" w:cs="楷体"/>
          <w:spacing w:val="13"/>
          <w:sz w:val="29"/>
          <w:szCs w:val="29"/>
        </w:rPr>
        <w:t>(四)限期办结居住地低保、特困供养申请</w:t>
      </w:r>
      <w:r>
        <w:rPr>
          <w:rFonts w:ascii="仿宋" w:hAnsi="仿宋" w:eastAsia="仿宋" w:cs="仿宋"/>
          <w:spacing w:val="13"/>
          <w:sz w:val="29"/>
          <w:szCs w:val="29"/>
        </w:rPr>
        <w:t>。居住地低</w:t>
      </w:r>
      <w:r>
        <w:rPr>
          <w:rFonts w:ascii="仿宋" w:hAnsi="仿宋" w:eastAsia="仿宋" w:cs="仿宋"/>
          <w:spacing w:val="5"/>
          <w:sz w:val="29"/>
          <w:szCs w:val="29"/>
        </w:rPr>
        <w:t>保、特困供养申请办理时限和户籍地申请一致，应当自受理</w:t>
      </w:r>
      <w:r>
        <w:rPr>
          <w:rFonts w:ascii="仿宋" w:hAnsi="仿宋" w:eastAsia="仿宋" w:cs="仿宋"/>
          <w:spacing w:val="4"/>
          <w:sz w:val="29"/>
          <w:szCs w:val="29"/>
        </w:rPr>
        <w:t>之日起30个工作日之内完成；特殊情况下，以及</w:t>
      </w:r>
      <w:r>
        <w:rPr>
          <w:rFonts w:ascii="仿宋" w:hAnsi="仿宋" w:eastAsia="仿宋" w:cs="仿宋"/>
          <w:spacing w:val="3"/>
          <w:sz w:val="29"/>
          <w:szCs w:val="29"/>
        </w:rPr>
        <w:t>有需要户籍</w:t>
      </w:r>
    </w:p>
    <w:p>
      <w:pPr>
        <w:spacing w:before="1" w:line="220" w:lineRule="auto"/>
        <w:ind w:left="354"/>
        <w:rPr>
          <w:rFonts w:ascii="仿宋" w:hAnsi="仿宋" w:eastAsia="仿宋" w:cs="仿宋"/>
          <w:sz w:val="29"/>
          <w:szCs w:val="29"/>
        </w:rPr>
      </w:pPr>
      <w:r>
        <w:rPr>
          <w:rFonts w:ascii="仿宋" w:hAnsi="仿宋" w:eastAsia="仿宋" w:cs="仿宋"/>
          <w:spacing w:val="6"/>
          <w:sz w:val="29"/>
          <w:szCs w:val="29"/>
        </w:rPr>
        <w:t>地配合开展家庭经济状况调查的，可以延长至45个工作日。</w:t>
      </w:r>
    </w:p>
    <w:p>
      <w:pPr>
        <w:spacing w:before="223" w:line="572" w:lineRule="exact"/>
        <w:ind w:left="1065"/>
        <w:rPr>
          <w:rFonts w:ascii="仿宋" w:hAnsi="仿宋" w:eastAsia="仿宋" w:cs="仿宋"/>
          <w:sz w:val="29"/>
          <w:szCs w:val="29"/>
        </w:rPr>
      </w:pPr>
      <w:r>
        <w:rPr>
          <w:rFonts w:ascii="楷体" w:hAnsi="楷体" w:eastAsia="楷体" w:cs="楷体"/>
          <w:spacing w:val="12"/>
          <w:position w:val="21"/>
          <w:sz w:val="29"/>
          <w:szCs w:val="29"/>
        </w:rPr>
        <w:t>(五)严格落实低保对象、特困人员动态管理</w:t>
      </w:r>
      <w:r>
        <w:rPr>
          <w:rFonts w:ascii="仿宋" w:hAnsi="仿宋" w:eastAsia="仿宋" w:cs="仿宋"/>
          <w:spacing w:val="12"/>
          <w:position w:val="21"/>
          <w:sz w:val="29"/>
          <w:szCs w:val="29"/>
        </w:rPr>
        <w:t>。居住地</w:t>
      </w:r>
    </w:p>
    <w:p>
      <w:pPr>
        <w:spacing w:before="1" w:line="220" w:lineRule="auto"/>
        <w:ind w:left="354"/>
        <w:rPr>
          <w:rFonts w:ascii="仿宋" w:hAnsi="仿宋" w:eastAsia="仿宋" w:cs="仿宋"/>
          <w:sz w:val="29"/>
          <w:szCs w:val="29"/>
        </w:rPr>
      </w:pPr>
      <w:r>
        <w:rPr>
          <w:rFonts w:ascii="仿宋" w:hAnsi="仿宋" w:eastAsia="仿宋" w:cs="仿宋"/>
          <w:spacing w:val="14"/>
          <w:sz w:val="29"/>
          <w:szCs w:val="29"/>
        </w:rPr>
        <w:t>乡镇人民政府(街道办事处)应按规定动态复核低保对象、</w:t>
      </w:r>
    </w:p>
    <w:p>
      <w:pPr>
        <w:spacing w:before="223" w:line="569" w:lineRule="exact"/>
        <w:ind w:left="354"/>
        <w:rPr>
          <w:rFonts w:ascii="仿宋" w:hAnsi="仿宋" w:eastAsia="仿宋" w:cs="仿宋"/>
          <w:sz w:val="29"/>
          <w:szCs w:val="29"/>
        </w:rPr>
      </w:pPr>
      <w:r>
        <w:rPr>
          <w:rFonts w:ascii="仿宋" w:hAnsi="仿宋" w:eastAsia="仿宋" w:cs="仿宋"/>
          <w:spacing w:val="6"/>
          <w:position w:val="20"/>
          <w:sz w:val="29"/>
          <w:szCs w:val="29"/>
        </w:rPr>
        <w:t>特困人员家庭经济状况。复核后家庭人口和经济状</w:t>
      </w:r>
      <w:r>
        <w:rPr>
          <w:rFonts w:ascii="仿宋" w:hAnsi="仿宋" w:eastAsia="仿宋" w:cs="仿宋"/>
          <w:spacing w:val="5"/>
          <w:position w:val="20"/>
          <w:sz w:val="29"/>
          <w:szCs w:val="29"/>
        </w:rPr>
        <w:t>况发生变</w:t>
      </w:r>
    </w:p>
    <w:p>
      <w:pPr>
        <w:spacing w:before="1" w:line="220" w:lineRule="auto"/>
        <w:ind w:left="354"/>
        <w:rPr>
          <w:rFonts w:ascii="仿宋" w:hAnsi="仿宋" w:eastAsia="仿宋" w:cs="仿宋"/>
          <w:sz w:val="29"/>
          <w:szCs w:val="29"/>
        </w:rPr>
      </w:pPr>
      <w:r>
        <w:rPr>
          <w:rFonts w:ascii="仿宋" w:hAnsi="仿宋" w:eastAsia="仿宋" w:cs="仿宋"/>
          <w:spacing w:val="5"/>
          <w:sz w:val="29"/>
          <w:szCs w:val="29"/>
        </w:rPr>
        <w:t>化的，应根据核查情况报请县级民政部门办</w:t>
      </w:r>
      <w:r>
        <w:rPr>
          <w:rFonts w:ascii="仿宋" w:hAnsi="仿宋" w:eastAsia="仿宋" w:cs="仿宋"/>
          <w:spacing w:val="4"/>
          <w:sz w:val="29"/>
          <w:szCs w:val="29"/>
        </w:rPr>
        <w:t>理低保金增发、</w:t>
      </w:r>
    </w:p>
    <w:p>
      <w:pPr>
        <w:spacing w:before="225" w:line="363" w:lineRule="auto"/>
        <w:ind w:left="354" w:right="272"/>
        <w:rPr>
          <w:rFonts w:ascii="仿宋" w:hAnsi="仿宋" w:eastAsia="仿宋" w:cs="仿宋"/>
          <w:sz w:val="29"/>
          <w:szCs w:val="29"/>
        </w:rPr>
      </w:pPr>
      <w:r>
        <w:rPr>
          <w:rFonts w:ascii="仿宋" w:hAnsi="仿宋" w:eastAsia="仿宋" w:cs="仿宋"/>
          <w:spacing w:val="6"/>
          <w:sz w:val="29"/>
          <w:szCs w:val="29"/>
        </w:rPr>
        <w:t>减发、停发手续。复核后不符合条件的特困人员，要及时退出保障范围或帮助落实低保等其他救助政策。需户籍地</w:t>
      </w:r>
      <w:r>
        <w:rPr>
          <w:rFonts w:ascii="仿宋" w:hAnsi="仿宋" w:eastAsia="仿宋" w:cs="仿宋"/>
          <w:spacing w:val="5"/>
          <w:sz w:val="29"/>
          <w:szCs w:val="29"/>
        </w:rPr>
        <w:t>配合</w:t>
      </w:r>
      <w:r>
        <w:rPr>
          <w:rFonts w:ascii="仿宋" w:hAnsi="仿宋" w:eastAsia="仿宋" w:cs="仿宋"/>
          <w:spacing w:val="6"/>
          <w:sz w:val="29"/>
          <w:szCs w:val="29"/>
        </w:rPr>
        <w:t>开展的复核事项，由居住地县级民政部门向户籍地县级民政部门发出协查请求。在居住地获得救助的对象，若居住地发</w:t>
      </w:r>
    </w:p>
    <w:p>
      <w:pPr>
        <w:spacing w:before="1" w:line="221" w:lineRule="auto"/>
        <w:ind w:left="354"/>
        <w:rPr>
          <w:rFonts w:ascii="仿宋" w:hAnsi="仿宋" w:eastAsia="仿宋" w:cs="仿宋"/>
          <w:sz w:val="29"/>
          <w:szCs w:val="29"/>
        </w:rPr>
      </w:pPr>
      <w:r>
        <w:rPr>
          <w:rFonts w:ascii="仿宋" w:hAnsi="仿宋" w:eastAsia="仿宋" w:cs="仿宋"/>
          <w:spacing w:val="9"/>
          <w:sz w:val="29"/>
          <w:szCs w:val="29"/>
        </w:rPr>
        <w:t>生变化，应向原居住地乡镇人民政府(街道办事处)或村(居)</w:t>
      </w:r>
    </w:p>
    <w:p>
      <w:pPr>
        <w:spacing w:line="221" w:lineRule="auto"/>
        <w:rPr>
          <w:rFonts w:ascii="仿宋" w:hAnsi="仿宋" w:eastAsia="仿宋" w:cs="仿宋"/>
          <w:sz w:val="29"/>
          <w:szCs w:val="29"/>
        </w:rPr>
        <w:sectPr>
          <w:footerReference r:id="rId8" w:type="default"/>
          <w:pgSz w:w="11900" w:h="16830"/>
          <w:pgMar w:top="400" w:right="1785" w:bottom="2033" w:left="1785" w:header="0" w:footer="1745" w:gutter="0"/>
          <w:cols w:space="720" w:num="1"/>
        </w:sectPr>
      </w:pPr>
    </w:p>
    <w:p>
      <w:pPr>
        <w:spacing w:before="91" w:line="599" w:lineRule="exact"/>
        <w:ind w:left="79"/>
        <w:rPr>
          <w:rFonts w:ascii="仿宋" w:hAnsi="仿宋" w:eastAsia="仿宋" w:cs="仿宋"/>
          <w:sz w:val="28"/>
          <w:szCs w:val="28"/>
        </w:rPr>
      </w:pPr>
      <w:r>
        <w:rPr>
          <w:rFonts w:ascii="仿宋" w:hAnsi="仿宋" w:eastAsia="仿宋" w:cs="仿宋"/>
          <w:spacing w:val="17"/>
          <w:position w:val="24"/>
          <w:sz w:val="28"/>
          <w:szCs w:val="28"/>
        </w:rPr>
        <w:t>委会主动报备。经居住地县级民政部门查实，确已离开居住</w:t>
      </w:r>
    </w:p>
    <w:p>
      <w:pPr>
        <w:spacing w:before="1" w:line="220" w:lineRule="auto"/>
        <w:ind w:left="79"/>
        <w:rPr>
          <w:rFonts w:ascii="仿宋" w:hAnsi="仿宋" w:eastAsia="仿宋" w:cs="仿宋"/>
          <w:sz w:val="28"/>
          <w:szCs w:val="28"/>
        </w:rPr>
      </w:pPr>
      <w:r>
        <w:rPr>
          <w:rFonts w:ascii="仿宋" w:hAnsi="仿宋" w:eastAsia="仿宋" w:cs="仿宋"/>
          <w:spacing w:val="20"/>
          <w:sz w:val="28"/>
          <w:szCs w:val="28"/>
        </w:rPr>
        <w:t>地生活达1年以上的，可停止发放低保金。</w:t>
      </w:r>
    </w:p>
    <w:p>
      <w:pPr>
        <w:spacing w:before="243" w:line="222" w:lineRule="auto"/>
        <w:ind w:left="763"/>
        <w:outlineLvl w:val="1"/>
        <w:rPr>
          <w:rFonts w:ascii="黑体" w:hAnsi="黑体" w:eastAsia="黑体" w:cs="黑体"/>
          <w:sz w:val="28"/>
          <w:szCs w:val="28"/>
        </w:rPr>
      </w:pPr>
      <w:r>
        <w:rPr>
          <w:rFonts w:ascii="黑体" w:hAnsi="黑体" w:eastAsia="黑体" w:cs="黑体"/>
          <w:b/>
          <w:bCs/>
          <w:spacing w:val="11"/>
          <w:sz w:val="28"/>
          <w:szCs w:val="28"/>
        </w:rPr>
        <w:t>三、工作要求</w:t>
      </w:r>
    </w:p>
    <w:p>
      <w:pPr>
        <w:spacing w:before="210" w:line="383" w:lineRule="auto"/>
        <w:ind w:left="79" w:right="839" w:firstLine="759"/>
        <w:rPr>
          <w:rFonts w:ascii="仿宋" w:hAnsi="仿宋" w:eastAsia="仿宋" w:cs="仿宋"/>
          <w:sz w:val="28"/>
          <w:szCs w:val="28"/>
        </w:rPr>
      </w:pPr>
      <w:r>
        <w:rPr>
          <w:rFonts w:ascii="楷体" w:hAnsi="楷体" w:eastAsia="楷体" w:cs="楷体"/>
          <w:spacing w:val="20"/>
          <w:sz w:val="28"/>
          <w:szCs w:val="28"/>
        </w:rPr>
        <w:t>(一)加强组织领导</w:t>
      </w:r>
      <w:r>
        <w:rPr>
          <w:rFonts w:ascii="仿宋" w:hAnsi="仿宋" w:eastAsia="仿宋" w:cs="仿宋"/>
          <w:spacing w:val="20"/>
          <w:sz w:val="28"/>
          <w:szCs w:val="28"/>
        </w:rPr>
        <w:t>。各级民政部门要切实加</w:t>
      </w:r>
      <w:r>
        <w:rPr>
          <w:rFonts w:ascii="仿宋" w:hAnsi="仿宋" w:eastAsia="仿宋" w:cs="仿宋"/>
          <w:spacing w:val="19"/>
          <w:sz w:val="28"/>
          <w:szCs w:val="28"/>
        </w:rPr>
        <w:t>强对居住</w:t>
      </w:r>
      <w:r>
        <w:rPr>
          <w:rFonts w:ascii="仿宋" w:hAnsi="仿宋" w:eastAsia="仿宋" w:cs="仿宋"/>
          <w:spacing w:val="18"/>
          <w:sz w:val="28"/>
          <w:szCs w:val="28"/>
        </w:rPr>
        <w:t>地申办低保、特困供养工作的组织领导，进一步研究细化工作措施、理顺工作机制。要加强协同配合，对居住地请求协助调查核实、动态复核的事项，户籍地县级民政部门应积极</w:t>
      </w:r>
      <w:r>
        <w:rPr>
          <w:rFonts w:ascii="仿宋" w:hAnsi="仿宋" w:eastAsia="仿宋" w:cs="仿宋"/>
          <w:spacing w:val="19"/>
          <w:sz w:val="28"/>
          <w:szCs w:val="28"/>
        </w:rPr>
        <w:t>配合，在收到协查请求后的10个工作日内反馈</w:t>
      </w:r>
      <w:r>
        <w:rPr>
          <w:rFonts w:ascii="仿宋" w:hAnsi="仿宋" w:eastAsia="仿宋" w:cs="仿宋"/>
          <w:spacing w:val="18"/>
          <w:sz w:val="28"/>
          <w:szCs w:val="28"/>
        </w:rPr>
        <w:t>结果，并保证</w:t>
      </w:r>
    </w:p>
    <w:p>
      <w:pPr>
        <w:spacing w:before="1" w:line="220" w:lineRule="auto"/>
        <w:ind w:left="79"/>
        <w:rPr>
          <w:rFonts w:ascii="仿宋" w:hAnsi="仿宋" w:eastAsia="仿宋" w:cs="仿宋"/>
          <w:sz w:val="28"/>
          <w:szCs w:val="28"/>
        </w:rPr>
      </w:pPr>
      <w:r>
        <w:rPr>
          <w:rFonts w:ascii="仿宋" w:hAnsi="仿宋" w:eastAsia="仿宋" w:cs="仿宋"/>
          <w:spacing w:val="9"/>
          <w:sz w:val="28"/>
          <w:szCs w:val="28"/>
        </w:rPr>
        <w:t>结果准确、详实。</w:t>
      </w:r>
    </w:p>
    <w:p>
      <w:pPr>
        <w:spacing w:before="242" w:line="376" w:lineRule="auto"/>
        <w:ind w:left="79" w:right="917" w:firstLine="763"/>
        <w:rPr>
          <w:rFonts w:ascii="仿宋" w:hAnsi="仿宋" w:eastAsia="仿宋" w:cs="仿宋"/>
          <w:sz w:val="28"/>
          <w:szCs w:val="28"/>
        </w:rPr>
      </w:pPr>
      <w:r>
        <w:rPr>
          <w:rFonts w:ascii="楷体" w:hAnsi="楷体" w:eastAsia="楷体" w:cs="楷体"/>
          <w:b/>
          <w:bCs/>
          <w:spacing w:val="21"/>
          <w:sz w:val="28"/>
          <w:szCs w:val="28"/>
        </w:rPr>
        <w:t>(二)逐级开展培训</w:t>
      </w:r>
      <w:r>
        <w:rPr>
          <w:rFonts w:ascii="仿宋" w:hAnsi="仿宋" w:eastAsia="仿宋" w:cs="仿宋"/>
          <w:spacing w:val="21"/>
          <w:sz w:val="28"/>
          <w:szCs w:val="28"/>
        </w:rPr>
        <w:t>。各地要把开展居住地申</w:t>
      </w:r>
      <w:r>
        <w:rPr>
          <w:rFonts w:ascii="仿宋" w:hAnsi="仿宋" w:eastAsia="仿宋" w:cs="仿宋"/>
          <w:spacing w:val="20"/>
          <w:sz w:val="28"/>
          <w:szCs w:val="28"/>
        </w:rPr>
        <w:t>办低保</w:t>
      </w:r>
      <w:r>
        <w:rPr>
          <w:rFonts w:ascii="宋体" w:hAnsi="宋体" w:eastAsia="宋体" w:cs="宋体"/>
          <w:spacing w:val="20"/>
          <w:sz w:val="28"/>
          <w:szCs w:val="28"/>
        </w:rPr>
        <w:t>、</w:t>
      </w:r>
      <w:r>
        <w:rPr>
          <w:rFonts w:ascii="仿宋" w:hAnsi="仿宋" w:eastAsia="仿宋" w:cs="仿宋"/>
          <w:spacing w:val="17"/>
          <w:sz w:val="28"/>
          <w:szCs w:val="28"/>
        </w:rPr>
        <w:t>特困供养作为推进全省社会救助改革创新和为群众办实事解</w:t>
      </w:r>
      <w:r>
        <w:rPr>
          <w:rFonts w:ascii="仿宋" w:hAnsi="仿宋" w:eastAsia="仿宋" w:cs="仿宋"/>
          <w:spacing w:val="14"/>
          <w:sz w:val="28"/>
          <w:szCs w:val="28"/>
        </w:rPr>
        <w:t>难题、推进机关作风建设、效能革命的重要举措抓细抓实，</w:t>
      </w:r>
      <w:r>
        <w:rPr>
          <w:rFonts w:ascii="仿宋" w:hAnsi="仿宋" w:eastAsia="仿宋" w:cs="仿宋"/>
          <w:spacing w:val="17"/>
          <w:sz w:val="28"/>
          <w:szCs w:val="28"/>
        </w:rPr>
        <w:t>强化政策培训，指导基层开展好居住地申办低保、特困供养</w:t>
      </w:r>
    </w:p>
    <w:p>
      <w:pPr>
        <w:spacing w:line="220" w:lineRule="auto"/>
        <w:ind w:left="79"/>
        <w:rPr>
          <w:rFonts w:ascii="仿宋" w:hAnsi="仿宋" w:eastAsia="仿宋" w:cs="仿宋"/>
          <w:sz w:val="28"/>
          <w:szCs w:val="28"/>
        </w:rPr>
      </w:pPr>
      <w:r>
        <w:rPr>
          <w:rFonts w:ascii="仿宋" w:hAnsi="仿宋" w:eastAsia="仿宋" w:cs="仿宋"/>
          <w:spacing w:val="-1"/>
          <w:sz w:val="28"/>
          <w:szCs w:val="28"/>
        </w:rPr>
        <w:t>工作。</w:t>
      </w:r>
    </w:p>
    <w:p>
      <w:pPr>
        <w:spacing w:before="250" w:line="382" w:lineRule="auto"/>
        <w:ind w:left="79" w:right="839" w:firstLine="759"/>
        <w:rPr>
          <w:rFonts w:ascii="仿宋" w:hAnsi="仿宋" w:eastAsia="仿宋" w:cs="仿宋"/>
          <w:sz w:val="28"/>
          <w:szCs w:val="28"/>
        </w:rPr>
      </w:pPr>
      <w:r>
        <w:rPr>
          <w:rFonts w:ascii="楷体" w:hAnsi="楷体" w:eastAsia="楷体" w:cs="楷体"/>
          <w:spacing w:val="25"/>
          <w:sz w:val="28"/>
          <w:szCs w:val="28"/>
        </w:rPr>
        <w:t>(三)精简证明材料</w:t>
      </w:r>
      <w:r>
        <w:rPr>
          <w:rFonts w:ascii="仿宋" w:hAnsi="仿宋" w:eastAsia="仿宋" w:cs="仿宋"/>
          <w:spacing w:val="25"/>
          <w:sz w:val="28"/>
          <w:szCs w:val="28"/>
        </w:rPr>
        <w:t>。对于居住地申请办理低保、特困</w:t>
      </w:r>
      <w:r>
        <w:rPr>
          <w:rFonts w:ascii="仿宋" w:hAnsi="仿宋" w:eastAsia="仿宋" w:cs="仿宋"/>
          <w:spacing w:val="19"/>
          <w:sz w:val="28"/>
          <w:szCs w:val="28"/>
        </w:rPr>
        <w:t>供养所需提供的材料，要应减尽减、公布清单。可以通过政</w:t>
      </w:r>
      <w:r>
        <w:rPr>
          <w:rFonts w:ascii="仿宋" w:hAnsi="仿宋" w:eastAsia="仿宋" w:cs="仿宋"/>
          <w:spacing w:val="20"/>
          <w:sz w:val="28"/>
          <w:szCs w:val="28"/>
        </w:rPr>
        <w:t>务服务平台查询获取的，以及能通过部门间信息共</w:t>
      </w:r>
      <w:r>
        <w:rPr>
          <w:rFonts w:ascii="仿宋" w:hAnsi="仿宋" w:eastAsia="仿宋" w:cs="仿宋"/>
          <w:spacing w:val="19"/>
          <w:sz w:val="28"/>
          <w:szCs w:val="28"/>
        </w:rPr>
        <w:t>享获取的</w:t>
      </w:r>
      <w:r>
        <w:rPr>
          <w:rFonts w:ascii="仿宋" w:hAnsi="仿宋" w:eastAsia="仿宋" w:cs="仿宋"/>
          <w:spacing w:val="17"/>
          <w:sz w:val="28"/>
          <w:szCs w:val="28"/>
        </w:rPr>
        <w:t>相关材料，不再要求群众提交。难以有效提供的证明事项，</w:t>
      </w:r>
      <w:r>
        <w:rPr>
          <w:rFonts w:ascii="仿宋" w:hAnsi="仿宋" w:eastAsia="仿宋" w:cs="仿宋"/>
          <w:spacing w:val="19"/>
          <w:sz w:val="28"/>
          <w:szCs w:val="28"/>
        </w:rPr>
        <w:t>采取告知承诺制替代家庭经济状况有关证明的办法，不得要</w:t>
      </w:r>
    </w:p>
    <w:p>
      <w:pPr>
        <w:spacing w:line="220" w:lineRule="auto"/>
        <w:ind w:left="79"/>
        <w:rPr>
          <w:rFonts w:ascii="仿宋" w:hAnsi="仿宋" w:eastAsia="仿宋" w:cs="仿宋"/>
          <w:sz w:val="28"/>
          <w:szCs w:val="28"/>
        </w:rPr>
      </w:pPr>
      <w:r>
        <w:rPr>
          <w:rFonts w:ascii="仿宋" w:hAnsi="仿宋" w:eastAsia="仿宋" w:cs="仿宋"/>
          <w:spacing w:val="16"/>
          <w:sz w:val="28"/>
          <w:szCs w:val="28"/>
        </w:rPr>
        <w:t>求申请人往返于户籍地和居住地，增加群众负担。</w:t>
      </w:r>
    </w:p>
    <w:p>
      <w:pPr>
        <w:spacing w:before="271" w:line="378" w:lineRule="auto"/>
        <w:ind w:left="79" w:right="800" w:firstLine="733"/>
        <w:rPr>
          <w:rFonts w:ascii="仿宋" w:hAnsi="仿宋" w:eastAsia="仿宋" w:cs="仿宋"/>
          <w:sz w:val="28"/>
          <w:szCs w:val="28"/>
        </w:rPr>
      </w:pPr>
      <w:r>
        <w:rPr>
          <w:rFonts w:ascii="楷体" w:hAnsi="楷体" w:eastAsia="楷体" w:cs="楷体"/>
          <w:b/>
          <w:bCs/>
          <w:spacing w:val="27"/>
          <w:sz w:val="28"/>
          <w:szCs w:val="28"/>
        </w:rPr>
        <w:t>(四)密切跟踪评估。</w:t>
      </w:r>
      <w:r>
        <w:rPr>
          <w:rFonts w:ascii="仿宋" w:hAnsi="仿宋" w:eastAsia="仿宋" w:cs="仿宋"/>
          <w:spacing w:val="27"/>
          <w:sz w:val="28"/>
          <w:szCs w:val="28"/>
        </w:rPr>
        <w:t>各地要密切关注本地低</w:t>
      </w:r>
      <w:r>
        <w:rPr>
          <w:rFonts w:ascii="仿宋" w:hAnsi="仿宋" w:eastAsia="仿宋" w:cs="仿宋"/>
          <w:spacing w:val="26"/>
          <w:sz w:val="28"/>
          <w:szCs w:val="28"/>
        </w:rPr>
        <w:t>保对象</w:t>
      </w:r>
      <w:r>
        <w:rPr>
          <w:rFonts w:ascii="宋体" w:hAnsi="宋体" w:eastAsia="宋体" w:cs="宋体"/>
          <w:spacing w:val="26"/>
          <w:sz w:val="28"/>
          <w:szCs w:val="28"/>
        </w:rPr>
        <w:t>、</w:t>
      </w:r>
      <w:r>
        <w:rPr>
          <w:rFonts w:ascii="仿宋" w:hAnsi="仿宋" w:eastAsia="仿宋" w:cs="仿宋"/>
          <w:spacing w:val="22"/>
          <w:sz w:val="28"/>
          <w:szCs w:val="28"/>
        </w:rPr>
        <w:t>特困人员增减情况和困难群众救助资金支出情况，</w:t>
      </w:r>
      <w:r>
        <w:rPr>
          <w:rFonts w:ascii="仿宋" w:hAnsi="仿宋" w:eastAsia="仿宋" w:cs="仿宋"/>
          <w:spacing w:val="21"/>
          <w:sz w:val="28"/>
          <w:szCs w:val="28"/>
        </w:rPr>
        <w:t>及时调整</w:t>
      </w:r>
    </w:p>
    <w:p>
      <w:pPr>
        <w:spacing w:before="1" w:line="220" w:lineRule="auto"/>
        <w:ind w:left="79"/>
        <w:rPr>
          <w:rFonts w:ascii="仿宋" w:hAnsi="仿宋" w:eastAsia="仿宋" w:cs="仿宋"/>
          <w:sz w:val="28"/>
          <w:szCs w:val="28"/>
        </w:rPr>
      </w:pPr>
      <w:r>
        <w:rPr>
          <w:rFonts w:ascii="仿宋" w:hAnsi="仿宋" w:eastAsia="仿宋" w:cs="仿宋"/>
          <w:spacing w:val="21"/>
          <w:sz w:val="28"/>
          <w:szCs w:val="28"/>
        </w:rPr>
        <w:t>完善措施，做到动态下的应保尽保、应退尽退。省民政厅将</w:t>
      </w:r>
    </w:p>
    <w:p>
      <w:pPr>
        <w:spacing w:line="220" w:lineRule="auto"/>
        <w:rPr>
          <w:rFonts w:ascii="仿宋" w:hAnsi="仿宋" w:eastAsia="仿宋" w:cs="仿宋"/>
          <w:sz w:val="28"/>
          <w:szCs w:val="28"/>
        </w:rPr>
        <w:sectPr>
          <w:footerReference r:id="rId9" w:type="default"/>
          <w:pgSz w:w="12470" w:h="17230"/>
          <w:pgMar w:top="400" w:right="1870" w:bottom="1854" w:left="1870" w:header="0" w:footer="1578" w:gutter="0"/>
          <w:cols w:space="720" w:num="1"/>
        </w:sectPr>
      </w:pPr>
    </w:p>
    <w:p>
      <w:pPr>
        <w:pStyle w:val="2"/>
        <w:spacing w:line="286" w:lineRule="auto"/>
      </w:pPr>
      <w:r>
        <w:pict>
          <v:shape id="_x0000_s1026" o:spid="_x0000_s1026" o:spt="202" type="#_x0000_t202" style="position:absolute;left:0pt;margin-left:295pt;margin-top:514.35pt;height:17.25pt;width:107.9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20" w:line="225" w:lineRule="auto"/>
                    <w:ind w:left="20"/>
                    <w:rPr>
                      <w:rFonts w:ascii="楷体" w:hAnsi="楷体" w:eastAsia="楷体" w:cs="楷体"/>
                      <w:sz w:val="25"/>
                      <w:szCs w:val="25"/>
                    </w:rPr>
                  </w:pPr>
                  <w:r>
                    <w:rPr>
                      <w:rFonts w:ascii="楷体" w:hAnsi="楷体" w:eastAsia="楷体" w:cs="楷体"/>
                      <w:spacing w:val="-10"/>
                      <w:sz w:val="25"/>
                      <w:szCs w:val="25"/>
                    </w:rPr>
                    <w:t>2022年10月28</w:t>
                  </w:r>
                </w:p>
              </w:txbxContent>
            </v:textbox>
          </v:shape>
        </w:pict>
      </w:r>
    </w:p>
    <w:p>
      <w:pPr>
        <w:pStyle w:val="2"/>
        <w:spacing w:line="286" w:lineRule="auto"/>
      </w:pPr>
    </w:p>
    <w:p>
      <w:pPr>
        <w:pStyle w:val="2"/>
        <w:spacing w:line="286" w:lineRule="auto"/>
      </w:pPr>
    </w:p>
    <w:p>
      <w:pPr>
        <w:pStyle w:val="2"/>
        <w:spacing w:line="287" w:lineRule="auto"/>
      </w:pPr>
    </w:p>
    <w:p>
      <w:pPr>
        <w:spacing w:before="95" w:line="370" w:lineRule="auto"/>
        <w:ind w:left="354" w:right="317"/>
        <w:jc w:val="both"/>
        <w:rPr>
          <w:rFonts w:ascii="仿宋" w:hAnsi="仿宋" w:eastAsia="仿宋" w:cs="仿宋"/>
          <w:sz w:val="29"/>
          <w:szCs w:val="29"/>
        </w:rPr>
      </w:pPr>
      <w:r>
        <w:rPr>
          <w:rFonts w:ascii="仿宋" w:hAnsi="仿宋" w:eastAsia="仿宋" w:cs="仿宋"/>
          <w:spacing w:val="4"/>
          <w:sz w:val="29"/>
          <w:szCs w:val="29"/>
        </w:rPr>
        <w:t>开展动态数据比对，有效杜绝跨区域重复领取低保、特困供养等问题。遇有重大问题倾向，要第一时间逐</w:t>
      </w:r>
      <w:r>
        <w:rPr>
          <w:rFonts w:ascii="仿宋" w:hAnsi="仿宋" w:eastAsia="仿宋" w:cs="仿宋"/>
          <w:spacing w:val="3"/>
          <w:sz w:val="29"/>
          <w:szCs w:val="29"/>
        </w:rPr>
        <w:t>级报告，妥善</w:t>
      </w:r>
    </w:p>
    <w:p>
      <w:pPr>
        <w:spacing w:line="222" w:lineRule="auto"/>
        <w:ind w:left="354"/>
        <w:rPr>
          <w:rFonts w:ascii="仿宋" w:hAnsi="仿宋" w:eastAsia="仿宋" w:cs="仿宋"/>
          <w:sz w:val="29"/>
          <w:szCs w:val="29"/>
        </w:rPr>
      </w:pPr>
      <w:r>
        <w:rPr>
          <w:rFonts w:ascii="仿宋" w:hAnsi="仿宋" w:eastAsia="仿宋" w:cs="仿宋"/>
          <w:spacing w:val="-10"/>
          <w:sz w:val="29"/>
          <w:szCs w:val="29"/>
        </w:rPr>
        <w:t>研究解决。</w:t>
      </w:r>
    </w:p>
    <w:p>
      <w:pPr>
        <w:spacing w:before="208" w:line="363" w:lineRule="auto"/>
        <w:ind w:left="354" w:right="373" w:firstLine="684"/>
        <w:jc w:val="both"/>
        <w:rPr>
          <w:rFonts w:ascii="仿宋" w:hAnsi="仿宋" w:eastAsia="仿宋" w:cs="仿宋"/>
          <w:sz w:val="29"/>
          <w:szCs w:val="29"/>
        </w:rPr>
      </w:pPr>
      <w:r>
        <w:rPr>
          <w:rFonts w:ascii="楷体" w:hAnsi="楷体" w:eastAsia="楷体" w:cs="楷体"/>
          <w:b/>
          <w:bCs/>
          <w:spacing w:val="9"/>
          <w:sz w:val="29"/>
          <w:szCs w:val="29"/>
        </w:rPr>
        <w:t>(五)强化考核问效。</w:t>
      </w:r>
      <w:r>
        <w:rPr>
          <w:rFonts w:ascii="仿宋" w:hAnsi="仿宋" w:eastAsia="仿宋" w:cs="仿宋"/>
          <w:spacing w:val="9"/>
          <w:sz w:val="29"/>
          <w:szCs w:val="29"/>
        </w:rPr>
        <w:t>省民政厅将对工作成效明显、亮</w:t>
      </w:r>
      <w:r>
        <w:rPr>
          <w:rFonts w:ascii="仿宋" w:hAnsi="仿宋" w:eastAsia="仿宋" w:cs="仿宋"/>
          <w:spacing w:val="1"/>
          <w:sz w:val="29"/>
          <w:szCs w:val="29"/>
        </w:rPr>
        <w:t>点经验突出的地区视情给予通报表扬和考核加分。各地要认</w:t>
      </w:r>
      <w:r>
        <w:rPr>
          <w:rFonts w:ascii="仿宋" w:hAnsi="仿宋" w:eastAsia="仿宋" w:cs="仿宋"/>
          <w:spacing w:val="2"/>
          <w:sz w:val="29"/>
          <w:szCs w:val="29"/>
        </w:rPr>
        <w:t>真落实容错纠错有关要求，对在居住地申办低保及</w:t>
      </w:r>
      <w:r>
        <w:rPr>
          <w:rFonts w:ascii="仿宋" w:hAnsi="仿宋" w:eastAsia="仿宋" w:cs="仿宋"/>
          <w:spacing w:val="1"/>
          <w:sz w:val="29"/>
          <w:szCs w:val="29"/>
        </w:rPr>
        <w:t>特困供养</w:t>
      </w:r>
      <w:r>
        <w:rPr>
          <w:rFonts w:ascii="仿宋" w:hAnsi="仿宋" w:eastAsia="仿宋" w:cs="仿宋"/>
          <w:spacing w:val="2"/>
          <w:sz w:val="29"/>
          <w:szCs w:val="29"/>
        </w:rPr>
        <w:t>工作中，因客观偏差或探索创新、先行先试造成工作失误的</w:t>
      </w:r>
    </w:p>
    <w:p>
      <w:pPr>
        <w:spacing w:line="221" w:lineRule="auto"/>
        <w:ind w:left="354"/>
        <w:rPr>
          <w:rFonts w:ascii="仿宋" w:hAnsi="仿宋" w:eastAsia="仿宋" w:cs="仿宋"/>
          <w:sz w:val="29"/>
          <w:szCs w:val="29"/>
        </w:rPr>
      </w:pPr>
      <w:r>
        <w:rPr>
          <w:rFonts w:ascii="仿宋" w:hAnsi="仿宋" w:eastAsia="仿宋" w:cs="仿宋"/>
          <w:sz w:val="29"/>
          <w:szCs w:val="29"/>
        </w:rPr>
        <w:t>等情形的，可视情节从轻、减轻或者免予追</w:t>
      </w:r>
      <w:r>
        <w:rPr>
          <w:rFonts w:ascii="仿宋" w:hAnsi="仿宋" w:eastAsia="仿宋" w:cs="仿宋"/>
          <w:spacing w:val="-1"/>
          <w:sz w:val="29"/>
          <w:szCs w:val="29"/>
        </w:rPr>
        <w:t>究有关责任。</w:t>
      </w:r>
    </w:p>
    <w:p>
      <w:pPr>
        <w:pStyle w:val="2"/>
      </w:pPr>
    </w:p>
    <w:p>
      <w:pPr>
        <w:pStyle w:val="2"/>
      </w:pPr>
    </w:p>
    <w:p>
      <w:pPr>
        <w:pStyle w:val="2"/>
      </w:pPr>
    </w:p>
    <w:p>
      <w:pPr>
        <w:spacing w:before="95" w:line="591" w:lineRule="exact"/>
        <w:ind w:left="934"/>
        <w:rPr>
          <w:rFonts w:ascii="仿宋" w:hAnsi="仿宋" w:eastAsia="仿宋" w:cs="仿宋"/>
          <w:sz w:val="29"/>
          <w:szCs w:val="29"/>
        </w:rPr>
      </w:pPr>
      <w:r>
        <w:rPr>
          <w:rFonts w:ascii="仿宋" w:hAnsi="仿宋" w:eastAsia="仿宋" w:cs="仿宋"/>
          <w:position w:val="22"/>
          <w:sz w:val="29"/>
          <w:szCs w:val="29"/>
        </w:rPr>
        <w:t>附件：1.关于请协助核查家庭经济状况的函(参考模板)</w:t>
      </w:r>
    </w:p>
    <w:p>
      <w:pPr>
        <w:spacing w:before="1" w:line="220" w:lineRule="auto"/>
        <w:ind w:left="1804"/>
        <w:rPr>
          <w:rFonts w:ascii="仿宋" w:hAnsi="仿宋" w:eastAsia="仿宋" w:cs="仿宋"/>
          <w:sz w:val="29"/>
          <w:szCs w:val="29"/>
        </w:rPr>
      </w:pPr>
      <w:r>
        <w:rPr>
          <w:rFonts w:ascii="仿宋" w:hAnsi="仿宋" w:eastAsia="仿宋" w:cs="仿宋"/>
          <w:spacing w:val="-11"/>
          <w:sz w:val="29"/>
          <w:szCs w:val="29"/>
        </w:rPr>
        <w:t>2.关于</w:t>
      </w:r>
      <w:r>
        <w:rPr>
          <w:rFonts w:ascii="Times New Roman" w:hAnsi="Times New Roman" w:eastAsia="Times New Roman" w:cs="Times New Roman"/>
          <w:spacing w:val="-11"/>
          <w:sz w:val="29"/>
          <w:szCs w:val="29"/>
        </w:rPr>
        <w:t>XXX</w:t>
      </w:r>
      <w:r>
        <w:rPr>
          <w:rFonts w:ascii="仿宋" w:hAnsi="仿宋" w:eastAsia="仿宋" w:cs="仿宋"/>
          <w:spacing w:val="-11"/>
          <w:sz w:val="29"/>
          <w:szCs w:val="29"/>
        </w:rPr>
        <w:t>家庭经济状况核查情况的函(</w:t>
      </w:r>
      <w:r>
        <w:rPr>
          <w:rFonts w:ascii="仿宋" w:hAnsi="仿宋" w:eastAsia="仿宋" w:cs="仿宋"/>
          <w:spacing w:val="-12"/>
          <w:sz w:val="29"/>
          <w:szCs w:val="29"/>
        </w:rPr>
        <w:t>参考模板)</w:t>
      </w:r>
    </w:p>
    <w:p>
      <w:pPr>
        <w:spacing w:before="52"/>
      </w:pPr>
    </w:p>
    <w:p>
      <w:pPr>
        <w:spacing w:before="51"/>
      </w:pPr>
    </w:p>
    <w:p>
      <w:pPr>
        <w:sectPr>
          <w:footerReference r:id="rId10" w:type="default"/>
          <w:pgSz w:w="11900" w:h="16830"/>
          <w:pgMar w:top="400" w:right="1785" w:bottom="1915" w:left="1785" w:header="0" w:footer="1627" w:gutter="0"/>
          <w:cols w:equalWidth="0" w:num="1">
            <w:col w:w="8330"/>
          </w:cols>
        </w:sectPr>
      </w:pPr>
    </w:p>
    <w:p>
      <w:pPr>
        <w:pStyle w:val="2"/>
        <w:spacing w:line="241" w:lineRule="auto"/>
        <w:rPr>
          <w:rFonts w:hint="eastAsia" w:eastAsia="宋体"/>
          <w:lang w:eastAsia="zh-CN"/>
        </w:rPr>
      </w:pPr>
    </w:p>
    <w:p>
      <w:pPr>
        <w:pStyle w:val="2"/>
        <w:spacing w:line="241" w:lineRule="auto"/>
      </w:pPr>
    </w:p>
    <w:p>
      <w:pPr>
        <w:pStyle w:val="2"/>
        <w:spacing w:line="241" w:lineRule="auto"/>
      </w:pPr>
    </w:p>
    <w:p>
      <w:pPr>
        <w:pStyle w:val="2"/>
        <w:spacing w:line="241" w:lineRule="auto"/>
      </w:pPr>
    </w:p>
    <w:p>
      <w:pPr>
        <w:spacing w:before="95" w:line="189" w:lineRule="auto"/>
        <w:ind w:left="1369"/>
        <w:rPr>
          <w:rFonts w:ascii="仿宋" w:hAnsi="仿宋" w:eastAsia="仿宋" w:cs="仿宋"/>
          <w:sz w:val="29"/>
          <w:szCs w:val="29"/>
        </w:rPr>
      </w:pPr>
      <w:r>
        <w:rPr>
          <w:rFonts w:ascii="仿宋" w:hAnsi="仿宋" w:eastAsia="仿宋" w:cs="仿宋"/>
          <w:b/>
          <w:bCs/>
          <w:spacing w:val="2"/>
          <w:sz w:val="29"/>
          <w:szCs w:val="29"/>
        </w:rPr>
        <w:t>(此件主动公开)</w:t>
      </w:r>
    </w:p>
    <w:p>
      <w:pPr>
        <w:pStyle w:val="2"/>
        <w:spacing w:line="14" w:lineRule="auto"/>
        <w:rPr>
          <w:sz w:val="2"/>
        </w:rPr>
      </w:pPr>
      <w:r>
        <w:rPr>
          <w:sz w:val="2"/>
          <w:szCs w:val="2"/>
        </w:rPr>
        <w:br w:type="column"/>
      </w:r>
    </w:p>
    <w:p>
      <w:pPr>
        <w:spacing w:line="2499" w:lineRule="exact"/>
      </w:pPr>
      <w:r>
        <w:rPr>
          <w:position w:val="-49"/>
        </w:rPr>
        <w:drawing>
          <wp:inline distT="0" distB="0" distL="0" distR="0">
            <wp:extent cx="1517015" cy="158623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1517647" cy="1586684"/>
                    </a:xfrm>
                    <a:prstGeom prst="rect">
                      <a:avLst/>
                    </a:prstGeom>
                  </pic:spPr>
                </pic:pic>
              </a:graphicData>
            </a:graphic>
          </wp:inline>
        </w:drawing>
      </w:r>
    </w:p>
    <w:p>
      <w:pPr>
        <w:pStyle w:val="2"/>
        <w:spacing w:line="268" w:lineRule="auto"/>
        <w:rPr>
          <w:rFonts w:hint="eastAsia" w:eastAsia="宋体"/>
          <w:lang w:eastAsia="zh-CN"/>
        </w:rPr>
      </w:pPr>
      <w:r>
        <w:rPr>
          <w:sz w:val="2"/>
          <w:szCs w:val="2"/>
        </w:rPr>
        <w:br w:type="column"/>
      </w:r>
    </w:p>
    <w:p>
      <w:pPr>
        <w:pStyle w:val="2"/>
        <w:spacing w:line="268" w:lineRule="auto"/>
      </w:pPr>
    </w:p>
    <w:p>
      <w:pPr>
        <w:spacing w:before="82" w:line="239" w:lineRule="auto"/>
        <w:rPr>
          <w:rFonts w:ascii="楷体" w:hAnsi="楷体" w:eastAsia="楷体" w:cs="楷体"/>
          <w:sz w:val="25"/>
          <w:szCs w:val="25"/>
        </w:rPr>
      </w:pPr>
      <w:r>
        <w:rPr>
          <w:rFonts w:ascii="楷体" w:hAnsi="楷体" w:eastAsia="楷体" w:cs="楷体"/>
          <w:sz w:val="25"/>
          <w:szCs w:val="25"/>
        </w:rPr>
        <w:t>日</w:t>
      </w:r>
    </w:p>
    <w:p>
      <w:pPr>
        <w:spacing w:line="239" w:lineRule="auto"/>
        <w:rPr>
          <w:rFonts w:ascii="楷体" w:hAnsi="楷体" w:eastAsia="楷体" w:cs="楷体"/>
          <w:sz w:val="25"/>
          <w:szCs w:val="25"/>
        </w:rPr>
        <w:sectPr>
          <w:type w:val="continuous"/>
          <w:pgSz w:w="11900" w:h="16830"/>
          <w:pgMar w:top="400" w:right="1785" w:bottom="1915" w:left="1785" w:header="0" w:footer="1627" w:gutter="0"/>
          <w:cols w:equalWidth="0" w:num="3">
            <w:col w:w="3865" w:space="100"/>
            <w:col w:w="2390" w:space="45"/>
            <w:col w:w="1931"/>
          </w:cols>
        </w:sectPr>
      </w:pPr>
    </w:p>
    <w:p>
      <w:pPr>
        <w:pStyle w:val="2"/>
        <w:spacing w:line="243" w:lineRule="auto"/>
        <w:rPr>
          <w:rFonts w:hint="eastAsia" w:eastAsia="宋体"/>
          <w:lang w:eastAsia="zh-CN"/>
        </w:rPr>
      </w:pPr>
    </w:p>
    <w:p>
      <w:pPr>
        <w:pStyle w:val="2"/>
        <w:spacing w:line="243" w:lineRule="auto"/>
      </w:pPr>
    </w:p>
    <w:p>
      <w:pPr>
        <w:spacing w:before="98" w:line="224" w:lineRule="auto"/>
        <w:ind w:left="4"/>
        <w:rPr>
          <w:rFonts w:ascii="黑体" w:hAnsi="黑体" w:eastAsia="黑体" w:cs="黑体"/>
          <w:sz w:val="30"/>
          <w:szCs w:val="30"/>
        </w:rPr>
      </w:pPr>
      <w:r>
        <w:rPr>
          <w:rFonts w:ascii="黑体" w:hAnsi="黑体" w:eastAsia="黑体" w:cs="黑体"/>
          <w:b/>
          <w:bCs/>
          <w:spacing w:val="17"/>
          <w:sz w:val="30"/>
          <w:szCs w:val="30"/>
        </w:rPr>
        <w:t>附件1</w:t>
      </w:r>
    </w:p>
    <w:p>
      <w:pPr>
        <w:pStyle w:val="2"/>
        <w:spacing w:line="347" w:lineRule="auto"/>
      </w:pPr>
    </w:p>
    <w:p>
      <w:pPr>
        <w:pStyle w:val="2"/>
        <w:spacing w:line="348" w:lineRule="auto"/>
      </w:pPr>
    </w:p>
    <w:p>
      <w:pPr>
        <w:spacing w:before="114" w:line="219" w:lineRule="auto"/>
        <w:ind w:left="1644"/>
        <w:rPr>
          <w:rFonts w:ascii="宋体" w:hAnsi="宋体" w:eastAsia="宋体" w:cs="宋体"/>
          <w:sz w:val="35"/>
          <w:szCs w:val="35"/>
        </w:rPr>
      </w:pPr>
      <w:r>
        <w:rPr>
          <w:rFonts w:ascii="宋体" w:hAnsi="宋体" w:eastAsia="宋体" w:cs="宋体"/>
          <w:b/>
          <w:bCs/>
          <w:spacing w:val="-19"/>
          <w:sz w:val="35"/>
          <w:szCs w:val="35"/>
        </w:rPr>
        <w:t>关于请协助核查家庭经济状况的函</w:t>
      </w:r>
    </w:p>
    <w:p>
      <w:pPr>
        <w:spacing w:before="205" w:line="227" w:lineRule="auto"/>
        <w:ind w:left="3380"/>
        <w:rPr>
          <w:rFonts w:ascii="楷体" w:hAnsi="楷体" w:eastAsia="楷体" w:cs="楷体"/>
          <w:sz w:val="30"/>
          <w:szCs w:val="30"/>
        </w:rPr>
      </w:pPr>
      <w:r>
        <w:rPr>
          <w:rFonts w:ascii="楷体" w:hAnsi="楷体" w:eastAsia="楷体" w:cs="楷体"/>
          <w:spacing w:val="18"/>
          <w:sz w:val="30"/>
          <w:szCs w:val="30"/>
        </w:rPr>
        <w:t>(参考模板)</w:t>
      </w:r>
    </w:p>
    <w:p>
      <w:pPr>
        <w:pStyle w:val="2"/>
        <w:spacing w:line="270" w:lineRule="auto"/>
      </w:pPr>
    </w:p>
    <w:p>
      <w:pPr>
        <w:pStyle w:val="2"/>
        <w:spacing w:line="270" w:lineRule="auto"/>
      </w:pPr>
    </w:p>
    <w:p>
      <w:pPr>
        <w:spacing w:before="97" w:line="222" w:lineRule="auto"/>
        <w:rPr>
          <w:rFonts w:ascii="仿宋" w:hAnsi="仿宋" w:eastAsia="仿宋" w:cs="仿宋"/>
          <w:sz w:val="30"/>
          <w:szCs w:val="30"/>
        </w:rPr>
      </w:pPr>
      <w:r>
        <w:rPr>
          <w:rFonts w:ascii="Times New Roman" w:hAnsi="Times New Roman" w:eastAsia="Times New Roman" w:cs="Times New Roman"/>
          <w:spacing w:val="-2"/>
          <w:sz w:val="30"/>
          <w:szCs w:val="30"/>
        </w:rPr>
        <w:t>XX</w:t>
      </w:r>
      <w:r>
        <w:rPr>
          <w:rFonts w:ascii="仿宋" w:hAnsi="仿宋" w:eastAsia="仿宋" w:cs="仿宋"/>
          <w:spacing w:val="-2"/>
          <w:sz w:val="30"/>
          <w:szCs w:val="30"/>
        </w:rPr>
        <w:t>州(市)</w:t>
      </w:r>
      <w:r>
        <w:rPr>
          <w:rFonts w:ascii="宋体" w:hAnsi="宋体" w:eastAsia="宋体" w:cs="宋体"/>
          <w:spacing w:val="-2"/>
          <w:sz w:val="30"/>
          <w:szCs w:val="30"/>
        </w:rPr>
        <w:t>XX县</w:t>
      </w:r>
      <w:r>
        <w:rPr>
          <w:rFonts w:ascii="仿宋" w:hAnsi="仿宋" w:eastAsia="仿宋" w:cs="仿宋"/>
          <w:spacing w:val="-2"/>
          <w:sz w:val="30"/>
          <w:szCs w:val="30"/>
        </w:rPr>
        <w:t>(市、区)民政局：</w:t>
      </w:r>
    </w:p>
    <w:p>
      <w:pPr>
        <w:spacing w:before="216" w:line="369" w:lineRule="auto"/>
        <w:ind w:right="640" w:firstLine="630"/>
        <w:jc w:val="both"/>
        <w:rPr>
          <w:rFonts w:ascii="仿宋" w:hAnsi="仿宋" w:eastAsia="仿宋" w:cs="仿宋"/>
          <w:sz w:val="30"/>
          <w:szCs w:val="30"/>
        </w:rPr>
      </w:pPr>
      <w:r>
        <w:rPr>
          <w:rFonts w:ascii="仿宋" w:hAnsi="仿宋" w:eastAsia="仿宋" w:cs="仿宋"/>
          <w:spacing w:val="22"/>
          <w:sz w:val="30"/>
          <w:szCs w:val="30"/>
        </w:rPr>
        <w:t>现有你乡镇(街道)户籍人员</w:t>
      </w:r>
      <w:r>
        <w:rPr>
          <w:rFonts w:ascii="Times New Roman" w:hAnsi="Times New Roman" w:eastAsia="Times New Roman" w:cs="Times New Roman"/>
          <w:sz w:val="30"/>
          <w:szCs w:val="30"/>
        </w:rPr>
        <w:t>XXX</w:t>
      </w:r>
      <w:r>
        <w:rPr>
          <w:rFonts w:ascii="仿宋" w:hAnsi="仿宋" w:eastAsia="仿宋" w:cs="仿宋"/>
          <w:spacing w:val="22"/>
          <w:sz w:val="30"/>
          <w:szCs w:val="30"/>
        </w:rPr>
        <w:t>在我地提出</w:t>
      </w:r>
      <w:r>
        <w:rPr>
          <w:rFonts w:ascii="Times New Roman" w:hAnsi="Times New Roman" w:eastAsia="Times New Roman" w:cs="Times New Roman"/>
          <w:sz w:val="30"/>
          <w:szCs w:val="30"/>
        </w:rPr>
        <w:t>XX</w:t>
      </w:r>
      <w:r>
        <w:rPr>
          <w:rFonts w:ascii="仿宋" w:hAnsi="仿宋" w:eastAsia="仿宋" w:cs="仿宋"/>
          <w:spacing w:val="22"/>
          <w:sz w:val="30"/>
          <w:szCs w:val="30"/>
        </w:rPr>
        <w:t>(城市</w:t>
      </w:r>
      <w:r>
        <w:rPr>
          <w:rFonts w:ascii="仿宋" w:hAnsi="仿宋" w:eastAsia="仿宋" w:cs="仿宋"/>
          <w:spacing w:val="11"/>
          <w:sz w:val="30"/>
          <w:szCs w:val="30"/>
        </w:rPr>
        <w:t>低保、农村低保、特困供养)申请，身份证号</w:t>
      </w:r>
      <w:r>
        <w:rPr>
          <w:rFonts w:ascii="宋体" w:hAnsi="宋体" w:eastAsia="宋体" w:cs="宋体"/>
          <w:sz w:val="30"/>
          <w:szCs w:val="30"/>
        </w:rPr>
        <w:t>XXXXXX</w:t>
      </w:r>
      <w:r>
        <w:rPr>
          <w:rFonts w:ascii="宋体" w:hAnsi="宋体" w:eastAsia="宋体" w:cs="宋体"/>
          <w:spacing w:val="11"/>
          <w:sz w:val="30"/>
          <w:szCs w:val="30"/>
        </w:rPr>
        <w:t>,</w:t>
      </w:r>
      <w:r>
        <w:rPr>
          <w:rFonts w:ascii="宋体" w:hAnsi="宋体" w:eastAsia="宋体" w:cs="宋体"/>
          <w:spacing w:val="10"/>
          <w:sz w:val="30"/>
          <w:szCs w:val="30"/>
        </w:rPr>
        <w:t>家庭</w:t>
      </w:r>
      <w:r>
        <w:rPr>
          <w:rFonts w:ascii="仿宋" w:hAnsi="仿宋" w:eastAsia="仿宋" w:cs="仿宋"/>
          <w:spacing w:val="3"/>
          <w:sz w:val="30"/>
          <w:szCs w:val="30"/>
        </w:rPr>
        <w:t>住址(户籍地址)</w:t>
      </w:r>
      <w:r>
        <w:rPr>
          <w:rFonts w:ascii="宋体" w:hAnsi="宋体" w:eastAsia="宋体" w:cs="宋体"/>
          <w:sz w:val="30"/>
          <w:szCs w:val="30"/>
        </w:rPr>
        <w:t>XXXXXX</w:t>
      </w:r>
      <w:r>
        <w:rPr>
          <w:rFonts w:ascii="宋体" w:hAnsi="宋体" w:eastAsia="宋体" w:cs="宋体"/>
          <w:spacing w:val="3"/>
          <w:sz w:val="30"/>
          <w:szCs w:val="30"/>
        </w:rPr>
        <w:t>,</w:t>
      </w:r>
      <w:r>
        <w:rPr>
          <w:rFonts w:ascii="仿宋" w:hAnsi="仿宋" w:eastAsia="仿宋" w:cs="仿宋"/>
          <w:spacing w:val="3"/>
          <w:sz w:val="30"/>
          <w:szCs w:val="30"/>
        </w:rPr>
        <w:t>联系电话</w:t>
      </w:r>
      <w:r>
        <w:rPr>
          <w:rFonts w:ascii="宋体" w:hAnsi="宋体" w:eastAsia="宋体" w:cs="宋体"/>
          <w:sz w:val="30"/>
          <w:szCs w:val="30"/>
        </w:rPr>
        <w:t>XXXXXX</w:t>
      </w:r>
      <w:r>
        <w:rPr>
          <w:rFonts w:ascii="宋体" w:hAnsi="宋体" w:eastAsia="宋体" w:cs="宋体"/>
          <w:spacing w:val="3"/>
          <w:sz w:val="30"/>
          <w:szCs w:val="30"/>
        </w:rPr>
        <w:t>。请</w:t>
      </w:r>
      <w:r>
        <w:rPr>
          <w:rFonts w:ascii="仿宋" w:hAnsi="仿宋" w:eastAsia="仿宋" w:cs="仿宋"/>
          <w:spacing w:val="3"/>
          <w:sz w:val="30"/>
          <w:szCs w:val="30"/>
        </w:rPr>
        <w:t>协助核查</w:t>
      </w:r>
      <w:r>
        <w:rPr>
          <w:rFonts w:ascii="Times New Roman" w:hAnsi="Times New Roman" w:eastAsia="Times New Roman" w:cs="Times New Roman"/>
          <w:spacing w:val="-2"/>
          <w:sz w:val="30"/>
          <w:szCs w:val="30"/>
        </w:rPr>
        <w:t>XX</w:t>
      </w:r>
      <w:r>
        <w:rPr>
          <w:rFonts w:ascii="宋体" w:hAnsi="宋体" w:eastAsia="宋体" w:cs="宋体"/>
          <w:spacing w:val="-2"/>
          <w:sz w:val="30"/>
          <w:szCs w:val="30"/>
        </w:rPr>
        <w:t>X</w:t>
      </w:r>
      <w:r>
        <w:rPr>
          <w:rFonts w:ascii="仿宋" w:hAnsi="仿宋" w:eastAsia="仿宋" w:cs="仿宋"/>
          <w:spacing w:val="-2"/>
          <w:sz w:val="30"/>
          <w:szCs w:val="30"/>
        </w:rPr>
        <w:t>的家庭户籍人口、家庭收入、家庭财产等相关信息，并于</w:t>
      </w:r>
    </w:p>
    <w:p>
      <w:pPr>
        <w:spacing w:line="220" w:lineRule="auto"/>
        <w:rPr>
          <w:rFonts w:ascii="Times New Roman" w:hAnsi="Times New Roman" w:eastAsia="Times New Roman" w:cs="Times New Roman"/>
          <w:sz w:val="30"/>
          <w:szCs w:val="30"/>
        </w:rPr>
      </w:pPr>
      <w:r>
        <w:rPr>
          <w:rFonts w:ascii="宋体" w:hAnsi="宋体" w:eastAsia="宋体" w:cs="宋体"/>
          <w:spacing w:val="-6"/>
          <w:sz w:val="30"/>
          <w:szCs w:val="30"/>
        </w:rPr>
        <w:t>XX</w:t>
      </w:r>
      <w:r>
        <w:rPr>
          <w:rFonts w:ascii="仿宋" w:hAnsi="仿宋" w:eastAsia="仿宋" w:cs="仿宋"/>
          <w:spacing w:val="-6"/>
          <w:sz w:val="30"/>
          <w:szCs w:val="30"/>
        </w:rPr>
        <w:t>年</w:t>
      </w:r>
      <w:r>
        <w:rPr>
          <w:rFonts w:ascii="Times New Roman" w:hAnsi="Times New Roman" w:eastAsia="Times New Roman" w:cs="Times New Roman"/>
          <w:spacing w:val="-6"/>
          <w:sz w:val="30"/>
          <w:szCs w:val="30"/>
        </w:rPr>
        <w:t>XX</w:t>
      </w:r>
      <w:r>
        <w:rPr>
          <w:rFonts w:ascii="仿宋" w:hAnsi="仿宋" w:eastAsia="仿宋" w:cs="仿宋"/>
          <w:spacing w:val="-6"/>
          <w:sz w:val="30"/>
          <w:szCs w:val="30"/>
        </w:rPr>
        <w:t>月</w:t>
      </w:r>
      <w:r>
        <w:rPr>
          <w:rFonts w:ascii="宋体" w:hAnsi="宋体" w:eastAsia="宋体" w:cs="宋体"/>
          <w:spacing w:val="-6"/>
          <w:sz w:val="30"/>
          <w:szCs w:val="30"/>
        </w:rPr>
        <w:t>XX</w:t>
      </w:r>
      <w:r>
        <w:rPr>
          <w:rFonts w:ascii="仿宋" w:hAnsi="仿宋" w:eastAsia="仿宋" w:cs="仿宋"/>
          <w:spacing w:val="-6"/>
          <w:sz w:val="30"/>
          <w:szCs w:val="30"/>
        </w:rPr>
        <w:t>日前将核查情况反馈，请</w:t>
      </w:r>
      <w:r>
        <w:rPr>
          <w:rFonts w:ascii="仿宋" w:hAnsi="仿宋" w:eastAsia="仿宋" w:cs="仿宋"/>
          <w:spacing w:val="-7"/>
          <w:sz w:val="30"/>
          <w:szCs w:val="30"/>
        </w:rPr>
        <w:t>予以支持为谢</w:t>
      </w:r>
      <w:r>
        <w:rPr>
          <w:rFonts w:ascii="Times New Roman" w:hAnsi="Times New Roman" w:eastAsia="Times New Roman" w:cs="Times New Roman"/>
          <w:spacing w:val="-7"/>
          <w:sz w:val="30"/>
          <w:szCs w:val="30"/>
        </w:rPr>
        <w:t>!</w:t>
      </w:r>
    </w:p>
    <w:p>
      <w:pPr>
        <w:spacing w:before="98" w:line="572" w:lineRule="exact"/>
        <w:ind w:left="3330"/>
        <w:rPr>
          <w:rFonts w:ascii="仿宋" w:hAnsi="仿宋" w:eastAsia="仿宋" w:cs="仿宋"/>
          <w:sz w:val="30"/>
          <w:szCs w:val="30"/>
        </w:rPr>
      </w:pPr>
      <w:r>
        <w:rPr>
          <w:rFonts w:ascii="仿宋" w:hAnsi="仿宋" w:eastAsia="仿宋" w:cs="仿宋"/>
          <w:spacing w:val="-14"/>
          <w:sz w:val="30"/>
          <w:szCs w:val="30"/>
        </w:rPr>
        <w:t>此函。</w:t>
      </w:r>
      <w:r>
        <w:rPr>
          <w:rFonts w:ascii="仿宋" w:hAnsi="仿宋" w:eastAsia="仿宋" w:cs="仿宋"/>
          <w:spacing w:val="9"/>
          <w:position w:val="20"/>
          <w:sz w:val="30"/>
          <w:szCs w:val="30"/>
        </w:rPr>
        <w:t>居住地县级民政部门(单位盖章)</w:t>
      </w:r>
    </w:p>
    <w:p>
      <w:pPr>
        <w:spacing w:before="1" w:line="222" w:lineRule="auto"/>
        <w:ind w:left="4820"/>
        <w:rPr>
          <w:rFonts w:ascii="仿宋" w:hAnsi="仿宋" w:eastAsia="仿宋" w:cs="仿宋"/>
          <w:sz w:val="30"/>
          <w:szCs w:val="30"/>
        </w:rPr>
      </w:pPr>
      <w:r>
        <w:rPr>
          <w:rFonts w:ascii="Times New Roman" w:hAnsi="Times New Roman" w:eastAsia="Times New Roman" w:cs="Times New Roman"/>
          <w:spacing w:val="-3"/>
          <w:sz w:val="30"/>
          <w:szCs w:val="30"/>
        </w:rPr>
        <w:t>XXXX</w:t>
      </w:r>
      <w:r>
        <w:rPr>
          <w:rFonts w:ascii="仿宋" w:hAnsi="仿宋" w:eastAsia="仿宋" w:cs="仿宋"/>
          <w:spacing w:val="-3"/>
          <w:sz w:val="30"/>
          <w:szCs w:val="30"/>
        </w:rPr>
        <w:t>年</w:t>
      </w:r>
      <w:r>
        <w:rPr>
          <w:rFonts w:ascii="Times New Roman" w:hAnsi="Times New Roman" w:eastAsia="Times New Roman" w:cs="Times New Roman"/>
          <w:spacing w:val="-3"/>
          <w:sz w:val="30"/>
          <w:szCs w:val="30"/>
        </w:rPr>
        <w:t>XX</w:t>
      </w:r>
      <w:r>
        <w:rPr>
          <w:rFonts w:ascii="仿宋" w:hAnsi="仿宋" w:eastAsia="仿宋" w:cs="仿宋"/>
          <w:spacing w:val="-3"/>
          <w:sz w:val="30"/>
          <w:szCs w:val="30"/>
        </w:rPr>
        <w:t>月</w:t>
      </w:r>
      <w:r>
        <w:rPr>
          <w:rFonts w:ascii="Times New Roman" w:hAnsi="Times New Roman" w:eastAsia="Times New Roman" w:cs="Times New Roman"/>
          <w:spacing w:val="-3"/>
          <w:sz w:val="30"/>
          <w:szCs w:val="30"/>
        </w:rPr>
        <w:t>XX</w:t>
      </w:r>
      <w:r>
        <w:rPr>
          <w:rFonts w:ascii="仿宋" w:hAnsi="仿宋" w:eastAsia="仿宋" w:cs="仿宋"/>
          <w:spacing w:val="-3"/>
          <w:sz w:val="30"/>
          <w:szCs w:val="30"/>
        </w:rPr>
        <w:t>日</w:t>
      </w:r>
    </w:p>
    <w:p>
      <w:pPr>
        <w:pStyle w:val="2"/>
        <w:spacing w:line="259" w:lineRule="auto"/>
      </w:pPr>
    </w:p>
    <w:p>
      <w:pPr>
        <w:pStyle w:val="2"/>
        <w:spacing w:line="259" w:lineRule="auto"/>
      </w:pPr>
    </w:p>
    <w:p>
      <w:pPr>
        <w:pStyle w:val="2"/>
        <w:spacing w:line="260" w:lineRule="auto"/>
      </w:pPr>
    </w:p>
    <w:p>
      <w:pPr>
        <w:spacing w:before="98" w:line="616" w:lineRule="exact"/>
        <w:rPr>
          <w:rFonts w:ascii="仿宋" w:hAnsi="仿宋" w:eastAsia="仿宋" w:cs="仿宋"/>
          <w:sz w:val="30"/>
          <w:szCs w:val="30"/>
        </w:rPr>
      </w:pPr>
      <w:r>
        <w:rPr>
          <w:rFonts w:ascii="仿宋" w:hAnsi="仿宋" w:eastAsia="仿宋" w:cs="仿宋"/>
          <w:spacing w:val="-10"/>
          <w:position w:val="23"/>
          <w:sz w:val="30"/>
          <w:szCs w:val="30"/>
        </w:rPr>
        <w:t>通讯地址：</w:t>
      </w:r>
    </w:p>
    <w:p>
      <w:pPr>
        <w:spacing w:before="1" w:line="220" w:lineRule="auto"/>
        <w:rPr>
          <w:rFonts w:ascii="仿宋" w:hAnsi="仿宋" w:eastAsia="仿宋" w:cs="仿宋"/>
          <w:sz w:val="30"/>
          <w:szCs w:val="30"/>
        </w:rPr>
      </w:pPr>
      <w:r>
        <w:rPr>
          <w:rFonts w:ascii="仿宋" w:hAnsi="仿宋" w:eastAsia="仿宋" w:cs="仿宋"/>
          <w:spacing w:val="-15"/>
          <w:sz w:val="30"/>
          <w:szCs w:val="30"/>
        </w:rPr>
        <w:t>电子邮箱：</w:t>
      </w:r>
    </w:p>
    <w:p>
      <w:pPr>
        <w:pStyle w:val="2"/>
        <w:spacing w:line="265" w:lineRule="auto"/>
      </w:pPr>
    </w:p>
    <w:p>
      <w:pPr>
        <w:spacing w:before="98" w:line="650" w:lineRule="exact"/>
        <w:rPr>
          <w:rFonts w:ascii="仿宋" w:hAnsi="仿宋" w:eastAsia="仿宋" w:cs="仿宋"/>
          <w:sz w:val="30"/>
          <w:szCs w:val="30"/>
        </w:rPr>
      </w:pPr>
      <w:r>
        <w:rPr>
          <w:rFonts w:ascii="仿宋" w:hAnsi="仿宋" w:eastAsia="仿宋" w:cs="仿宋"/>
          <w:spacing w:val="-2"/>
          <w:position w:val="26"/>
          <w:sz w:val="30"/>
          <w:szCs w:val="30"/>
        </w:rPr>
        <w:t>联系人及电话：</w:t>
      </w:r>
    </w:p>
    <w:p>
      <w:pPr>
        <w:spacing w:line="223" w:lineRule="auto"/>
        <w:rPr>
          <w:rFonts w:ascii="仿宋" w:hAnsi="仿宋" w:eastAsia="仿宋" w:cs="仿宋"/>
          <w:sz w:val="30"/>
          <w:szCs w:val="30"/>
        </w:rPr>
      </w:pPr>
      <w:r>
        <w:rPr>
          <w:rFonts w:ascii="仿宋" w:hAnsi="仿宋" w:eastAsia="仿宋" w:cs="仿宋"/>
          <w:spacing w:val="-14"/>
          <w:sz w:val="30"/>
          <w:szCs w:val="30"/>
        </w:rPr>
        <w:t>传真：</w:t>
      </w:r>
    </w:p>
    <w:p>
      <w:pPr>
        <w:spacing w:line="223" w:lineRule="auto"/>
        <w:rPr>
          <w:rFonts w:ascii="仿宋" w:hAnsi="仿宋" w:eastAsia="仿宋" w:cs="仿宋"/>
          <w:sz w:val="30"/>
          <w:szCs w:val="30"/>
        </w:rPr>
        <w:sectPr>
          <w:footerReference r:id="rId11" w:type="default"/>
          <w:pgSz w:w="12530" w:h="17270"/>
          <w:pgMar w:top="400" w:right="1879" w:bottom="1955" w:left="1749" w:header="0" w:footer="1665" w:gutter="0"/>
          <w:cols w:space="720" w:num="1"/>
        </w:sectPr>
      </w:pPr>
    </w:p>
    <w:p>
      <w:pPr>
        <w:pStyle w:val="2"/>
        <w:spacing w:line="313" w:lineRule="auto"/>
      </w:pPr>
    </w:p>
    <w:p>
      <w:pPr>
        <w:pStyle w:val="2"/>
        <w:spacing w:line="314" w:lineRule="auto"/>
      </w:pPr>
    </w:p>
    <w:p>
      <w:pPr>
        <w:pStyle w:val="2"/>
        <w:spacing w:line="314" w:lineRule="auto"/>
      </w:pPr>
    </w:p>
    <w:p>
      <w:pPr>
        <w:spacing w:before="94" w:line="224" w:lineRule="auto"/>
        <w:ind w:left="419"/>
        <w:rPr>
          <w:rFonts w:ascii="黑体" w:hAnsi="黑体" w:eastAsia="黑体" w:cs="黑体"/>
          <w:sz w:val="29"/>
          <w:szCs w:val="29"/>
        </w:rPr>
      </w:pPr>
      <w:r>
        <w:rPr>
          <w:rFonts w:ascii="黑体" w:hAnsi="黑体" w:eastAsia="黑体" w:cs="黑体"/>
          <w:b/>
          <w:bCs/>
          <w:spacing w:val="24"/>
          <w:sz w:val="29"/>
          <w:szCs w:val="29"/>
        </w:rPr>
        <w:t>附件2</w:t>
      </w:r>
    </w:p>
    <w:p>
      <w:pPr>
        <w:pStyle w:val="2"/>
        <w:spacing w:line="270" w:lineRule="auto"/>
      </w:pPr>
    </w:p>
    <w:p>
      <w:pPr>
        <w:pStyle w:val="2"/>
        <w:spacing w:line="270" w:lineRule="auto"/>
      </w:pPr>
    </w:p>
    <w:p>
      <w:pPr>
        <w:pStyle w:val="2"/>
        <w:spacing w:line="270" w:lineRule="auto"/>
      </w:pPr>
    </w:p>
    <w:p>
      <w:pPr>
        <w:spacing w:before="110" w:line="219" w:lineRule="auto"/>
        <w:ind w:left="1569"/>
        <w:rPr>
          <w:rFonts w:ascii="宋体" w:hAnsi="宋体" w:eastAsia="宋体" w:cs="宋体"/>
          <w:sz w:val="34"/>
          <w:szCs w:val="34"/>
        </w:rPr>
      </w:pPr>
      <w:r>
        <w:rPr>
          <w:rFonts w:ascii="宋体" w:hAnsi="宋体" w:eastAsia="宋体" w:cs="宋体"/>
          <w:b/>
          <w:bCs/>
          <w:spacing w:val="-10"/>
          <w:sz w:val="34"/>
          <w:szCs w:val="34"/>
        </w:rPr>
        <w:t>关于</w:t>
      </w:r>
      <w:r>
        <w:rPr>
          <w:rFonts w:ascii="Times New Roman" w:hAnsi="Times New Roman" w:eastAsia="Times New Roman" w:cs="Times New Roman"/>
          <w:b/>
          <w:bCs/>
          <w:spacing w:val="-10"/>
          <w:sz w:val="34"/>
          <w:szCs w:val="34"/>
        </w:rPr>
        <w:t>XXX</w:t>
      </w:r>
      <w:r>
        <w:rPr>
          <w:rFonts w:ascii="宋体" w:hAnsi="宋体" w:eastAsia="宋体" w:cs="宋体"/>
          <w:b/>
          <w:bCs/>
          <w:spacing w:val="-10"/>
          <w:sz w:val="34"/>
          <w:szCs w:val="34"/>
        </w:rPr>
        <w:t>家庭经济状况核查情况的函</w:t>
      </w:r>
    </w:p>
    <w:p>
      <w:pPr>
        <w:spacing w:before="227" w:line="227" w:lineRule="auto"/>
        <w:ind w:left="3545"/>
        <w:rPr>
          <w:rFonts w:ascii="楷体" w:hAnsi="楷体" w:eastAsia="楷体" w:cs="楷体"/>
          <w:sz w:val="29"/>
          <w:szCs w:val="29"/>
        </w:rPr>
      </w:pPr>
      <w:r>
        <w:rPr>
          <w:rFonts w:ascii="楷体" w:hAnsi="楷体" w:eastAsia="楷体" w:cs="楷体"/>
          <w:spacing w:val="18"/>
          <w:sz w:val="29"/>
          <w:szCs w:val="29"/>
        </w:rPr>
        <w:t>(参考模板)</w:t>
      </w:r>
    </w:p>
    <w:p>
      <w:pPr>
        <w:pStyle w:val="2"/>
        <w:spacing w:line="244" w:lineRule="auto"/>
      </w:pPr>
    </w:p>
    <w:p>
      <w:pPr>
        <w:pStyle w:val="2"/>
        <w:spacing w:line="245" w:lineRule="auto"/>
      </w:pPr>
    </w:p>
    <w:p>
      <w:pPr>
        <w:pStyle w:val="2"/>
        <w:spacing w:line="245" w:lineRule="auto"/>
      </w:pPr>
    </w:p>
    <w:p>
      <w:pPr>
        <w:pStyle w:val="2"/>
        <w:spacing w:before="94" w:line="222" w:lineRule="auto"/>
        <w:ind w:left="414"/>
        <w:rPr>
          <w:rFonts w:ascii="仿宋" w:hAnsi="仿宋" w:eastAsia="仿宋" w:cs="仿宋"/>
          <w:sz w:val="29"/>
          <w:szCs w:val="29"/>
        </w:rPr>
      </w:pPr>
      <w:r>
        <w:rPr>
          <w:rFonts w:ascii="Times New Roman" w:hAnsi="Times New Roman" w:eastAsia="Times New Roman" w:cs="Times New Roman"/>
          <w:sz w:val="29"/>
          <w:szCs w:val="29"/>
        </w:rPr>
        <w:t>XX</w:t>
      </w:r>
      <w:r>
        <w:rPr>
          <w:rFonts w:ascii="仿宋" w:hAnsi="仿宋" w:eastAsia="仿宋" w:cs="仿宋"/>
          <w:spacing w:val="11"/>
          <w:sz w:val="29"/>
          <w:szCs w:val="29"/>
        </w:rPr>
        <w:t>州(市)</w:t>
      </w:r>
      <w:r>
        <w:rPr>
          <w:sz w:val="29"/>
          <w:szCs w:val="29"/>
        </w:rPr>
        <w:t>XX</w:t>
      </w:r>
      <w:r>
        <w:rPr>
          <w:rFonts w:ascii="仿宋" w:hAnsi="仿宋" w:eastAsia="仿宋" w:cs="仿宋"/>
          <w:spacing w:val="11"/>
          <w:sz w:val="29"/>
          <w:szCs w:val="29"/>
        </w:rPr>
        <w:t>县(市、区)民政局：</w:t>
      </w:r>
    </w:p>
    <w:p>
      <w:pPr>
        <w:spacing w:before="268" w:line="612" w:lineRule="exact"/>
        <w:ind w:left="974"/>
        <w:rPr>
          <w:rFonts w:ascii="仿宋" w:hAnsi="仿宋" w:eastAsia="仿宋" w:cs="仿宋"/>
          <w:sz w:val="29"/>
          <w:szCs w:val="29"/>
        </w:rPr>
      </w:pPr>
      <w:r>
        <w:rPr>
          <w:rFonts w:ascii="仿宋" w:hAnsi="仿宋" w:eastAsia="仿宋" w:cs="仿宋"/>
          <w:spacing w:val="1"/>
          <w:position w:val="24"/>
          <w:sz w:val="29"/>
          <w:szCs w:val="29"/>
        </w:rPr>
        <w:t>收到你们《关于请求核查家庭经济状况的函</w:t>
      </w:r>
      <w:r>
        <w:rPr>
          <w:rFonts w:ascii="仿宋" w:hAnsi="仿宋" w:eastAsia="仿宋" w:cs="仿宋"/>
          <w:position w:val="24"/>
          <w:sz w:val="29"/>
          <w:szCs w:val="29"/>
        </w:rPr>
        <w:t>》后，我们</w:t>
      </w:r>
    </w:p>
    <w:p>
      <w:pPr>
        <w:spacing w:before="1" w:line="221" w:lineRule="auto"/>
        <w:ind w:left="414"/>
        <w:rPr>
          <w:rFonts w:ascii="仿宋" w:hAnsi="仿宋" w:eastAsia="仿宋" w:cs="仿宋"/>
          <w:sz w:val="29"/>
          <w:szCs w:val="29"/>
        </w:rPr>
      </w:pPr>
      <w:r>
        <w:rPr>
          <w:rFonts w:ascii="仿宋" w:hAnsi="仿宋" w:eastAsia="仿宋" w:cs="仿宋"/>
          <w:spacing w:val="-1"/>
          <w:sz w:val="29"/>
          <w:szCs w:val="29"/>
        </w:rPr>
        <w:t>及时开展调查核实，现将调查核实情况回复如下：</w:t>
      </w:r>
    </w:p>
    <w:p>
      <w:pPr>
        <w:spacing w:before="249" w:line="221" w:lineRule="auto"/>
        <w:ind w:left="979"/>
        <w:outlineLvl w:val="1"/>
        <w:rPr>
          <w:rFonts w:ascii="黑体" w:hAnsi="黑体" w:eastAsia="黑体" w:cs="黑体"/>
          <w:sz w:val="29"/>
          <w:szCs w:val="29"/>
        </w:rPr>
      </w:pPr>
      <w:r>
        <w:rPr>
          <w:rFonts w:ascii="黑体" w:hAnsi="黑体" w:eastAsia="黑体" w:cs="黑体"/>
          <w:b/>
          <w:bCs/>
          <w:spacing w:val="-5"/>
          <w:sz w:val="29"/>
          <w:szCs w:val="29"/>
        </w:rPr>
        <w:t>一、</w:t>
      </w:r>
      <w:r>
        <w:rPr>
          <w:rFonts w:ascii="宋体" w:hAnsi="宋体" w:eastAsia="宋体" w:cs="宋体"/>
          <w:b/>
          <w:bCs/>
          <w:spacing w:val="-5"/>
          <w:sz w:val="29"/>
          <w:szCs w:val="29"/>
        </w:rPr>
        <w:t>XXX</w:t>
      </w:r>
      <w:r>
        <w:rPr>
          <w:rFonts w:ascii="黑体" w:hAnsi="黑体" w:eastAsia="黑体" w:cs="黑体"/>
          <w:b/>
          <w:bCs/>
          <w:spacing w:val="-5"/>
          <w:sz w:val="29"/>
          <w:szCs w:val="29"/>
        </w:rPr>
        <w:t>家庭人员户籍地家庭成员情况</w:t>
      </w:r>
    </w:p>
    <w:p>
      <w:pPr>
        <w:spacing w:before="252" w:line="586" w:lineRule="exact"/>
        <w:ind w:left="1194"/>
        <w:rPr>
          <w:rFonts w:ascii="仿宋" w:hAnsi="仿宋" w:eastAsia="仿宋" w:cs="仿宋"/>
          <w:sz w:val="29"/>
          <w:szCs w:val="29"/>
        </w:rPr>
      </w:pPr>
      <w:r>
        <w:rPr>
          <w:rFonts w:ascii="仿宋" w:hAnsi="仿宋" w:eastAsia="仿宋" w:cs="仿宋"/>
          <w:spacing w:val="5"/>
          <w:position w:val="22"/>
          <w:sz w:val="29"/>
          <w:szCs w:val="29"/>
        </w:rPr>
        <w:t>(主要核查在户籍地的赡养、抚养、扶养关系人情况)</w:t>
      </w:r>
    </w:p>
    <w:p>
      <w:pPr>
        <w:spacing w:before="1" w:line="221" w:lineRule="auto"/>
        <w:ind w:left="974"/>
        <w:rPr>
          <w:rFonts w:ascii="黑体" w:hAnsi="黑体" w:eastAsia="黑体" w:cs="黑体"/>
          <w:sz w:val="29"/>
          <w:szCs w:val="29"/>
        </w:rPr>
      </w:pPr>
      <w:r>
        <w:rPr>
          <w:rFonts w:ascii="黑体" w:hAnsi="黑体" w:eastAsia="黑体" w:cs="黑体"/>
          <w:spacing w:val="-3"/>
          <w:sz w:val="29"/>
          <w:szCs w:val="29"/>
        </w:rPr>
        <w:t>二、</w:t>
      </w:r>
      <w:r>
        <w:rPr>
          <w:rFonts w:ascii="宋体" w:hAnsi="宋体" w:eastAsia="宋体" w:cs="宋体"/>
          <w:spacing w:val="-3"/>
          <w:sz w:val="29"/>
          <w:szCs w:val="29"/>
        </w:rPr>
        <w:t>XXX</w:t>
      </w:r>
      <w:r>
        <w:rPr>
          <w:rFonts w:ascii="黑体" w:hAnsi="黑体" w:eastAsia="黑体" w:cs="黑体"/>
          <w:spacing w:val="-3"/>
          <w:sz w:val="29"/>
          <w:szCs w:val="29"/>
        </w:rPr>
        <w:t>家庭收入核实情况</w:t>
      </w:r>
    </w:p>
    <w:p>
      <w:pPr>
        <w:pStyle w:val="2"/>
        <w:spacing w:line="252" w:lineRule="auto"/>
      </w:pPr>
    </w:p>
    <w:p>
      <w:pPr>
        <w:pStyle w:val="2"/>
        <w:spacing w:line="253" w:lineRule="auto"/>
      </w:pPr>
    </w:p>
    <w:p>
      <w:pPr>
        <w:pStyle w:val="2"/>
        <w:spacing w:line="253" w:lineRule="auto"/>
      </w:pPr>
    </w:p>
    <w:p>
      <w:pPr>
        <w:spacing w:before="95" w:line="222" w:lineRule="auto"/>
        <w:ind w:left="979"/>
        <w:outlineLvl w:val="1"/>
        <w:rPr>
          <w:rFonts w:ascii="黑体" w:hAnsi="黑体" w:eastAsia="黑体" w:cs="黑体"/>
          <w:sz w:val="29"/>
          <w:szCs w:val="29"/>
        </w:rPr>
      </w:pPr>
      <w:r>
        <w:rPr>
          <w:rFonts w:ascii="黑体" w:hAnsi="黑体" w:eastAsia="黑体" w:cs="黑体"/>
          <w:b/>
          <w:bCs/>
          <w:spacing w:val="-8"/>
          <w:sz w:val="29"/>
          <w:szCs w:val="29"/>
        </w:rPr>
        <w:t>三、</w:t>
      </w:r>
      <w:r>
        <w:rPr>
          <w:rFonts w:ascii="宋体" w:hAnsi="宋体" w:eastAsia="宋体" w:cs="宋体"/>
          <w:b/>
          <w:bCs/>
          <w:spacing w:val="-8"/>
          <w:sz w:val="29"/>
          <w:szCs w:val="29"/>
        </w:rPr>
        <w:t>XXX</w:t>
      </w:r>
      <w:r>
        <w:rPr>
          <w:rFonts w:ascii="黑体" w:hAnsi="黑体" w:eastAsia="黑体" w:cs="黑体"/>
          <w:b/>
          <w:bCs/>
          <w:spacing w:val="-8"/>
          <w:sz w:val="29"/>
          <w:szCs w:val="29"/>
        </w:rPr>
        <w:t>家庭财产核实情况</w:t>
      </w:r>
    </w:p>
    <w:p>
      <w:pPr>
        <w:pStyle w:val="2"/>
        <w:spacing w:line="250" w:lineRule="auto"/>
      </w:pPr>
    </w:p>
    <w:p>
      <w:pPr>
        <w:pStyle w:val="2"/>
        <w:spacing w:line="251" w:lineRule="auto"/>
      </w:pPr>
    </w:p>
    <w:p>
      <w:pPr>
        <w:pStyle w:val="2"/>
        <w:spacing w:line="251" w:lineRule="auto"/>
      </w:pPr>
    </w:p>
    <w:p>
      <w:pPr>
        <w:spacing w:before="94" w:line="222" w:lineRule="auto"/>
        <w:ind w:left="979"/>
        <w:outlineLvl w:val="1"/>
        <w:rPr>
          <w:rFonts w:ascii="黑体" w:hAnsi="黑体" w:eastAsia="黑体" w:cs="黑体"/>
          <w:sz w:val="29"/>
          <w:szCs w:val="29"/>
        </w:rPr>
      </w:pPr>
      <w:r>
        <w:rPr>
          <w:rFonts w:ascii="黑体" w:hAnsi="黑体" w:eastAsia="黑体" w:cs="黑体"/>
          <w:b/>
          <w:bCs/>
          <w:spacing w:val="-10"/>
          <w:sz w:val="29"/>
          <w:szCs w:val="29"/>
        </w:rPr>
        <w:t>四、社会救助政策保障情况</w:t>
      </w:r>
    </w:p>
    <w:p>
      <w:pPr>
        <w:spacing w:before="240" w:line="383" w:lineRule="auto"/>
        <w:ind w:left="414" w:right="255" w:firstLine="560"/>
        <w:jc w:val="both"/>
        <w:rPr>
          <w:rFonts w:ascii="仿宋" w:hAnsi="仿宋" w:eastAsia="仿宋" w:cs="仿宋"/>
          <w:sz w:val="29"/>
          <w:szCs w:val="29"/>
        </w:rPr>
      </w:pPr>
      <w:r>
        <w:rPr>
          <w:rFonts w:ascii="仿宋" w:hAnsi="仿宋" w:eastAsia="仿宋" w:cs="仿宋"/>
          <w:spacing w:val="19"/>
          <w:sz w:val="29"/>
          <w:szCs w:val="29"/>
        </w:rPr>
        <w:t>经核实，</w:t>
      </w:r>
      <w:r>
        <w:rPr>
          <w:rFonts w:ascii="Times New Roman" w:hAnsi="Times New Roman" w:eastAsia="Times New Roman" w:cs="Times New Roman"/>
          <w:sz w:val="29"/>
          <w:szCs w:val="29"/>
        </w:rPr>
        <w:t>XXX</w:t>
      </w:r>
      <w:r>
        <w:rPr>
          <w:rFonts w:ascii="仿宋" w:hAnsi="仿宋" w:eastAsia="仿宋" w:cs="仿宋"/>
          <w:spacing w:val="19"/>
          <w:sz w:val="29"/>
          <w:szCs w:val="29"/>
        </w:rPr>
        <w:t>在我乡镇(街道)(已纳入或未</w:t>
      </w:r>
      <w:r>
        <w:rPr>
          <w:rFonts w:ascii="仿宋" w:hAnsi="仿宋" w:eastAsia="仿宋" w:cs="仿宋"/>
          <w:spacing w:val="11"/>
          <w:sz w:val="29"/>
          <w:szCs w:val="29"/>
        </w:rPr>
        <w:t>纳入)(城市最低生活保障、农村最低生活保</w:t>
      </w:r>
    </w:p>
    <w:p>
      <w:pPr>
        <w:spacing w:before="1" w:line="220" w:lineRule="auto"/>
        <w:ind w:left="414"/>
        <w:rPr>
          <w:rFonts w:ascii="仿宋" w:hAnsi="仿宋" w:eastAsia="仿宋" w:cs="仿宋"/>
          <w:sz w:val="29"/>
          <w:szCs w:val="29"/>
        </w:rPr>
      </w:pPr>
      <w:r>
        <w:rPr>
          <w:rFonts w:ascii="仿宋" w:hAnsi="仿宋" w:eastAsia="仿宋" w:cs="仿宋"/>
          <w:spacing w:val="11"/>
          <w:sz w:val="29"/>
          <w:szCs w:val="29"/>
        </w:rPr>
        <w:t>障、特困人员救助供养)。</w:t>
      </w:r>
    </w:p>
    <w:p>
      <w:pPr>
        <w:spacing w:before="267" w:line="224" w:lineRule="auto"/>
        <w:ind w:left="974"/>
        <w:rPr>
          <w:rFonts w:ascii="仿宋" w:hAnsi="仿宋" w:eastAsia="仿宋" w:cs="仿宋"/>
          <w:sz w:val="29"/>
          <w:szCs w:val="29"/>
        </w:rPr>
      </w:pPr>
      <w:r>
        <w:rPr>
          <w:rFonts w:ascii="仿宋" w:hAnsi="仿宋" w:eastAsia="仿宋" w:cs="仿宋"/>
          <w:spacing w:val="6"/>
          <w:sz w:val="29"/>
          <w:szCs w:val="29"/>
        </w:rPr>
        <w:t>特此回复!</w:t>
      </w:r>
    </w:p>
    <w:p>
      <w:pPr>
        <w:pStyle w:val="2"/>
        <w:spacing w:line="248" w:lineRule="auto"/>
      </w:pPr>
    </w:p>
    <w:p>
      <w:pPr>
        <w:pStyle w:val="2"/>
        <w:spacing w:line="248" w:lineRule="auto"/>
      </w:pPr>
    </w:p>
    <w:p>
      <w:pPr>
        <w:pStyle w:val="2"/>
        <w:spacing w:line="249" w:lineRule="auto"/>
      </w:pPr>
    </w:p>
    <w:p>
      <w:pPr>
        <w:spacing w:before="94" w:line="221" w:lineRule="auto"/>
        <w:ind w:left="5474"/>
        <w:rPr>
          <w:rFonts w:ascii="仿宋" w:hAnsi="仿宋" w:eastAsia="仿宋" w:cs="仿宋"/>
          <w:sz w:val="29"/>
          <w:szCs w:val="29"/>
        </w:rPr>
      </w:pPr>
      <w:r>
        <w:rPr>
          <w:rFonts w:ascii="仿宋" w:hAnsi="仿宋" w:eastAsia="仿宋" w:cs="仿宋"/>
          <w:spacing w:val="37"/>
          <w:sz w:val="29"/>
          <w:szCs w:val="29"/>
        </w:rPr>
        <w:t>单位(盖章)</w:t>
      </w:r>
    </w:p>
    <w:p>
      <w:pPr>
        <w:spacing w:before="3"/>
        <w:rPr>
          <w:rFonts w:hint="eastAsia" w:eastAsia="仿宋"/>
          <w:lang w:eastAsia="zh-CN"/>
        </w:rPr>
      </w:pPr>
      <w:r>
        <w:rPr>
          <w:rFonts w:ascii="Times New Roman" w:hAnsi="Times New Roman" w:eastAsia="Times New Roman" w:cs="Times New Roman"/>
          <w:spacing w:val="-5"/>
          <w:sz w:val="29"/>
          <w:szCs w:val="29"/>
        </w:rPr>
        <w:t>XXX</w:t>
      </w:r>
      <w:r>
        <w:rPr>
          <w:rFonts w:ascii="仿宋" w:hAnsi="仿宋" w:eastAsia="仿宋" w:cs="仿宋"/>
          <w:spacing w:val="-5"/>
          <w:sz w:val="29"/>
          <w:szCs w:val="29"/>
        </w:rPr>
        <w:t>年</w:t>
      </w:r>
      <w:r>
        <w:rPr>
          <w:rFonts w:ascii="Times New Roman" w:hAnsi="Times New Roman" w:eastAsia="Times New Roman" w:cs="Times New Roman"/>
          <w:spacing w:val="-5"/>
          <w:sz w:val="29"/>
          <w:szCs w:val="29"/>
        </w:rPr>
        <w:t>XX</w:t>
      </w:r>
      <w:r>
        <w:rPr>
          <w:rFonts w:ascii="仿宋" w:hAnsi="仿宋" w:eastAsia="仿宋" w:cs="仿宋"/>
          <w:spacing w:val="-5"/>
          <w:sz w:val="29"/>
          <w:szCs w:val="29"/>
        </w:rPr>
        <w:t>月</w:t>
      </w:r>
      <w:r>
        <w:rPr>
          <w:rFonts w:ascii="Times New Roman" w:hAnsi="Times New Roman" w:eastAsia="Times New Roman" w:cs="Times New Roman"/>
          <w:spacing w:val="-5"/>
          <w:sz w:val="29"/>
          <w:szCs w:val="29"/>
        </w:rPr>
        <w:t>XX</w:t>
      </w:r>
      <w:r>
        <w:rPr>
          <w:rFonts w:ascii="仿宋" w:hAnsi="仿宋" w:eastAsia="仿宋" w:cs="仿宋"/>
          <w:spacing w:val="-5"/>
          <w:sz w:val="29"/>
          <w:szCs w:val="29"/>
        </w:rPr>
        <w:t>日</w:t>
      </w:r>
    </w:p>
    <w:p>
      <w:pPr>
        <w:spacing w:before="3"/>
      </w:pPr>
    </w:p>
    <w:p>
      <w:pPr>
        <w:spacing w:before="3"/>
      </w:pPr>
    </w:p>
    <w:sectPr>
      <w:footerReference r:id="rId12" w:type="default"/>
      <w:pgSz w:w="11900" w:h="16830"/>
      <w:pgMar w:top="400" w:right="1730"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81"/>
      <w:rPr>
        <w:rFonts w:ascii="宋体" w:hAnsi="宋体" w:eastAsia="宋体" w:cs="宋体"/>
        <w:sz w:val="29"/>
        <w:szCs w:val="29"/>
      </w:rPr>
    </w:pPr>
    <w:r>
      <w:rPr>
        <w:rFonts w:ascii="宋体" w:hAnsi="宋体" w:eastAsia="宋体" w:cs="宋体"/>
        <w:spacing w:val="-18"/>
        <w:w w:val="92"/>
        <w:sz w:val="29"/>
        <w:szCs w:val="29"/>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057"/>
      <w:rPr>
        <w:rFonts w:ascii="宋体" w:hAnsi="宋体" w:eastAsia="宋体" w:cs="宋体"/>
        <w:sz w:val="30"/>
        <w:szCs w:val="30"/>
      </w:rPr>
    </w:pPr>
    <w:r>
      <w:rPr>
        <w:rFonts w:ascii="宋体" w:hAnsi="宋体" w:eastAsia="宋体" w:cs="宋体"/>
        <w:spacing w:val="-20"/>
        <w:w w:val="91"/>
        <w:sz w:val="30"/>
        <w:szCs w:val="3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65"/>
      <w:rPr>
        <w:rFonts w:ascii="宋体" w:hAnsi="宋体" w:eastAsia="宋体" w:cs="宋体"/>
        <w:sz w:val="29"/>
        <w:szCs w:val="29"/>
      </w:rPr>
    </w:pPr>
    <w:r>
      <w:rPr>
        <w:rFonts w:ascii="宋体" w:hAnsi="宋体" w:eastAsia="宋体" w:cs="宋体"/>
        <w:spacing w:val="-15"/>
        <w:w w:val="92"/>
        <w:sz w:val="29"/>
        <w:szCs w:val="29"/>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029"/>
      <w:rPr>
        <w:rFonts w:ascii="宋体" w:hAnsi="宋体" w:eastAsia="宋体" w:cs="宋体"/>
        <w:sz w:val="28"/>
        <w:szCs w:val="28"/>
      </w:rPr>
    </w:pPr>
    <w:r>
      <w:rPr>
        <w:rFonts w:ascii="宋体" w:hAnsi="宋体" w:eastAsia="宋体" w:cs="宋体"/>
        <w:spacing w:val="-19"/>
        <w:w w:val="94"/>
        <w:sz w:val="28"/>
        <w:szCs w:val="2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588"/>
      <w:rPr>
        <w:rFonts w:ascii="宋体" w:hAnsi="宋体" w:eastAsia="宋体" w:cs="宋体"/>
        <w:sz w:val="29"/>
        <w:szCs w:val="29"/>
      </w:rPr>
    </w:pPr>
    <w:r>
      <w:rPr>
        <w:rFonts w:ascii="宋体" w:hAnsi="宋体" w:eastAsia="宋体" w:cs="宋体"/>
        <w:b/>
        <w:bCs/>
        <w:spacing w:val="-17"/>
        <w:w w:val="90"/>
        <w:sz w:val="29"/>
        <w:szCs w:val="29"/>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380"/>
      <w:rPr>
        <w:rFonts w:ascii="仿宋" w:hAnsi="仿宋" w:eastAsia="仿宋" w:cs="仿宋"/>
        <w:sz w:val="30"/>
        <w:szCs w:val="30"/>
      </w:rPr>
    </w:pPr>
    <w:r>
      <w:rPr>
        <w:rFonts w:ascii="仿宋" w:hAnsi="仿宋" w:eastAsia="仿宋" w:cs="仿宋"/>
        <w:spacing w:val="-20"/>
        <w:w w:val="92"/>
        <w:sz w:val="30"/>
        <w:szCs w:val="30"/>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QzMDgzYTNiZGI2MmE5ZTk1NWIwNjc2Y2FkZDc0ODIifQ=="/>
  </w:docVars>
  <w:rsids>
    <w:rsidRoot w:val="00000000"/>
    <w:rsid w:val="49D35825"/>
    <w:rsid w:val="69E41D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3197</Words>
  <Characters>3274</Characters>
  <TotalTime>6</TotalTime>
  <ScaleCrop>false</ScaleCrop>
  <LinksUpToDate>false</LinksUpToDate>
  <CharactersWithSpaces>3420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2023-11-21T15:56:00Z</dcterms:created>
  <dc:creator>Kingsoft-PDF</dc:creator>
  <cp:lastModifiedBy>陈曼妮</cp:lastModifiedBy>
  <dcterms:modified xsi:type="dcterms:W3CDTF">2024-08-29T08:18:32Z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2023-11-21T15:56:17Z</vt:filetime>
  </property>
  <property fmtid="{D5CDD505-2E9C-101B-9397-08002B2CF9AE}" pid="4" name="UsrData">
    <vt:lpwstr>655c629bd48727001f65f664wl</vt:lpwstr>
  </property>
  <property fmtid="{D5CDD505-2E9C-101B-9397-08002B2CF9AE}" pid="5" name="KSOProductBuildVer">
    <vt:lpwstr>2052-12.1.0.16929</vt:lpwstr>
  </property>
  <property fmtid="{D5CDD505-2E9C-101B-9397-08002B2CF9AE}" pid="6" name="ICV">
    <vt:lpwstr>EB89AA58B7174B1CA016C9D67D4973E2_13</vt:lpwstr>
  </property>
</Properties>
</file>