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40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00"/>
        <w:gridCol w:w="300"/>
        <w:gridCol w:w="548"/>
        <w:gridCol w:w="1578"/>
        <w:gridCol w:w="2053"/>
        <w:gridCol w:w="2288"/>
        <w:gridCol w:w="1544"/>
        <w:gridCol w:w="2739"/>
        <w:gridCol w:w="591"/>
        <w:gridCol w:w="550"/>
        <w:gridCol w:w="633"/>
        <w:gridCol w:w="450"/>
        <w:gridCol w:w="417"/>
        <w:gridCol w:w="417"/>
      </w:tblGrid>
      <w:tr w14:paraId="24A279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5E8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bookmarkStart w:id="0" w:name="_GoBack"/>
            <w:bookmarkEnd w:id="0"/>
            <w:r>
              <w:rPr>
                <w:rFonts w:hint="eastAsia" w:ascii="宋体" w:hAnsi="宋体" w:eastAsia="宋体" w:cs="宋体"/>
                <w:i w:val="0"/>
                <w:iCs w:val="0"/>
                <w:caps w:val="0"/>
                <w:color w:val="000000"/>
                <w:spacing w:val="0"/>
                <w:sz w:val="21"/>
                <w:szCs w:val="21"/>
              </w:rPr>
              <w:t>序号</w:t>
            </w:r>
          </w:p>
        </w:tc>
        <w:tc>
          <w:tcPr>
            <w:tcW w:w="84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A6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公开事项</w:t>
            </w:r>
          </w:p>
        </w:tc>
        <w:tc>
          <w:tcPr>
            <w:tcW w:w="157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637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公开内容</w:t>
            </w:r>
          </w:p>
          <w:p w14:paraId="10C21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（要素）</w:t>
            </w:r>
          </w:p>
        </w:tc>
        <w:tc>
          <w:tcPr>
            <w:tcW w:w="205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A02D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公开依据</w:t>
            </w:r>
          </w:p>
        </w:tc>
        <w:tc>
          <w:tcPr>
            <w:tcW w:w="228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CF1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公开时限</w:t>
            </w:r>
          </w:p>
        </w:tc>
        <w:tc>
          <w:tcPr>
            <w:tcW w:w="154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A24C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公开主体</w:t>
            </w:r>
          </w:p>
        </w:tc>
        <w:tc>
          <w:tcPr>
            <w:tcW w:w="273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F37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公开渠道和载体</w:t>
            </w:r>
          </w:p>
        </w:tc>
        <w:tc>
          <w:tcPr>
            <w:tcW w:w="114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1C14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公开对象</w:t>
            </w:r>
          </w:p>
        </w:tc>
        <w:tc>
          <w:tcPr>
            <w:tcW w:w="108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F891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公开方式</w:t>
            </w:r>
          </w:p>
        </w:tc>
        <w:tc>
          <w:tcPr>
            <w:tcW w:w="834"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955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公开层级</w:t>
            </w:r>
          </w:p>
        </w:tc>
      </w:tr>
      <w:tr w14:paraId="79D2EB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32BB88">
            <w:pPr>
              <w:jc w:val="center"/>
              <w:rPr>
                <w:rFonts w:hint="eastAsia" w:ascii="宋体" w:hAnsi="宋体" w:eastAsia="宋体" w:cs="宋体"/>
                <w:i w:val="0"/>
                <w:iCs w:val="0"/>
                <w:caps w:val="0"/>
                <w:color w:val="000000"/>
                <w:spacing w:val="0"/>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43C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一级事项</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08F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二级事项</w:t>
            </w:r>
          </w:p>
        </w:tc>
        <w:tc>
          <w:tcPr>
            <w:tcW w:w="157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11A4E3">
            <w:pPr>
              <w:jc w:val="center"/>
              <w:rPr>
                <w:rFonts w:hint="eastAsia" w:ascii="宋体" w:hAnsi="宋体" w:eastAsia="宋体" w:cs="宋体"/>
                <w:i w:val="0"/>
                <w:iCs w:val="0"/>
                <w:caps w:val="0"/>
                <w:color w:val="000000"/>
                <w:spacing w:val="0"/>
                <w:sz w:val="21"/>
                <w:szCs w:val="21"/>
              </w:rPr>
            </w:pPr>
          </w:p>
        </w:tc>
        <w:tc>
          <w:tcPr>
            <w:tcW w:w="205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45838A">
            <w:pPr>
              <w:jc w:val="center"/>
              <w:rPr>
                <w:rFonts w:hint="eastAsia" w:ascii="宋体" w:hAnsi="宋体" w:eastAsia="宋体" w:cs="宋体"/>
                <w:i w:val="0"/>
                <w:iCs w:val="0"/>
                <w:caps w:val="0"/>
                <w:color w:val="000000"/>
                <w:spacing w:val="0"/>
                <w:sz w:val="21"/>
                <w:szCs w:val="21"/>
              </w:rPr>
            </w:pPr>
          </w:p>
        </w:tc>
        <w:tc>
          <w:tcPr>
            <w:tcW w:w="228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42B55E">
            <w:pPr>
              <w:jc w:val="center"/>
              <w:rPr>
                <w:rFonts w:hint="eastAsia" w:ascii="宋体" w:hAnsi="宋体" w:eastAsia="宋体" w:cs="宋体"/>
                <w:i w:val="0"/>
                <w:iCs w:val="0"/>
                <w:caps w:val="0"/>
                <w:color w:val="000000"/>
                <w:spacing w:val="0"/>
                <w:sz w:val="21"/>
                <w:szCs w:val="21"/>
              </w:rPr>
            </w:pPr>
          </w:p>
        </w:tc>
        <w:tc>
          <w:tcPr>
            <w:tcW w:w="154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A2D450">
            <w:pPr>
              <w:jc w:val="center"/>
              <w:rPr>
                <w:rFonts w:hint="eastAsia" w:ascii="宋体" w:hAnsi="宋体" w:eastAsia="宋体" w:cs="宋体"/>
                <w:i w:val="0"/>
                <w:iCs w:val="0"/>
                <w:caps w:val="0"/>
                <w:color w:val="000000"/>
                <w:spacing w:val="0"/>
                <w:sz w:val="21"/>
                <w:szCs w:val="21"/>
              </w:rPr>
            </w:pPr>
          </w:p>
        </w:tc>
        <w:tc>
          <w:tcPr>
            <w:tcW w:w="273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5AF3C9">
            <w:pPr>
              <w:jc w:val="center"/>
              <w:rPr>
                <w:rFonts w:hint="eastAsia" w:ascii="宋体" w:hAnsi="宋体" w:eastAsia="宋体" w:cs="宋体"/>
                <w:i w:val="0"/>
                <w:iCs w:val="0"/>
                <w:caps w:val="0"/>
                <w:color w:val="000000"/>
                <w:spacing w:val="0"/>
                <w:sz w:val="21"/>
                <w:szCs w:val="21"/>
              </w:rPr>
            </w:pP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F91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全社</w:t>
            </w:r>
          </w:p>
          <w:p w14:paraId="6C2506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会</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CA7E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特定</w:t>
            </w:r>
          </w:p>
          <w:p w14:paraId="45534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群体</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D7EF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主动</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F56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依申</w:t>
            </w:r>
          </w:p>
          <w:p w14:paraId="396DE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请</w:t>
            </w: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E50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县级</w:t>
            </w: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DC3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宋体" w:hAnsi="宋体" w:eastAsia="宋体" w:cs="宋体"/>
                <w:i w:val="0"/>
                <w:iCs w:val="0"/>
                <w:caps w:val="0"/>
                <w:color w:val="000000"/>
                <w:spacing w:val="0"/>
                <w:sz w:val="21"/>
                <w:szCs w:val="21"/>
              </w:rPr>
              <w:t>乡级</w:t>
            </w:r>
          </w:p>
        </w:tc>
      </w:tr>
      <w:tr w14:paraId="51D7F9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110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759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1.政策文件</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A02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1.1法律法规</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CB85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与救灾有关的法律、法规</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EA0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D95C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公开事项信息形成或变更之日起20个工作日内公开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BE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FE0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1193C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1AFAE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77613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2F87F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03E21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4B37E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33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A15BC">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BE7E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601BA">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74A80A">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43C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2EAC35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9BC1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F6A80B">
            <w:pPr>
              <w:rPr>
                <w:rFonts w:hint="eastAsia" w:ascii="宋体" w:hAnsi="宋体" w:eastAsia="宋体" w:cs="宋体"/>
                <w:i w:val="0"/>
                <w:iCs w:val="0"/>
                <w:caps w:val="0"/>
                <w:color w:val="000000"/>
                <w:spacing w:val="0"/>
                <w:sz w:val="21"/>
                <w:szCs w:val="2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F9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1.2部门和地</w:t>
            </w:r>
          </w:p>
          <w:p w14:paraId="648D97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方规章</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C1F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与救灾有关的部门和地方规章、规范性文件</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A9CA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88D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公开事项信息形成或变更之日起20个工作日内公开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C0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D43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4DF0D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57D0A9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767E3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3CBA2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5BE24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22B26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E9C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DC23A5">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E17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D8751B">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8EFD32">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6588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4F05DE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1E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3</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CF84D">
            <w:pPr>
              <w:rPr>
                <w:rFonts w:hint="eastAsia" w:ascii="宋体" w:hAnsi="宋体" w:eastAsia="宋体" w:cs="宋体"/>
                <w:i w:val="0"/>
                <w:iCs w:val="0"/>
                <w:caps w:val="0"/>
                <w:color w:val="000000"/>
                <w:spacing w:val="0"/>
                <w:sz w:val="21"/>
                <w:szCs w:val="2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377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1.3其他政策</w:t>
            </w:r>
          </w:p>
          <w:p w14:paraId="665FF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文件</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C220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其他可以公开的与救灾关的政策文件，包括改革方案、发展规划、专项规划、工作计划等</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402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17B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公开事项信息形成或变更之日起20个工作日内公开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DE0A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F38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24B95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224C60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690A4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79D1E7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6FB25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37DD0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B4B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EC72AA">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E88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2B6491">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3C0097">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DD02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5E3D62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72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63C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4</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8DF8CD">
            <w:pPr>
              <w:rPr>
                <w:rFonts w:hint="eastAsia" w:ascii="宋体" w:hAnsi="宋体" w:eastAsia="宋体" w:cs="宋体"/>
                <w:i w:val="0"/>
                <w:iCs w:val="0"/>
                <w:caps w:val="0"/>
                <w:color w:val="000000"/>
                <w:spacing w:val="0"/>
                <w:sz w:val="21"/>
                <w:szCs w:val="2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A73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1.4重大决策</w:t>
            </w:r>
          </w:p>
          <w:p w14:paraId="342F4A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草案</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5B3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涉及管理相对人切身利益、需社会广泛知晓的</w:t>
            </w:r>
          </w:p>
          <w:p w14:paraId="54314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重要改革方案等重大决策，决策前向社会公开决策草案、决策依据</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122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 ， 中央办公厅、国务院办公厅《关于全面推进政务公开工作的意见》</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E0C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按进展情况及时公开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147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CE3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67500E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1528D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009B6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648D9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21B8D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41278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7E8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46F4F8">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A4B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011F58">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2F0B0">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1C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5E1A28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AE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5</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270C0F">
            <w:pPr>
              <w:rPr>
                <w:rFonts w:hint="eastAsia" w:ascii="宋体" w:hAnsi="宋体" w:eastAsia="宋体" w:cs="宋体"/>
                <w:i w:val="0"/>
                <w:iCs w:val="0"/>
                <w:caps w:val="0"/>
                <w:color w:val="000000"/>
                <w:spacing w:val="0"/>
                <w:sz w:val="21"/>
                <w:szCs w:val="2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53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1.5重大政策</w:t>
            </w:r>
          </w:p>
          <w:p w14:paraId="2E77C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解读及回应</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EC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1.有关重大政策的解读及回应</w:t>
            </w:r>
          </w:p>
          <w:p w14:paraId="57763A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2.相关热点问题的解读及回应</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944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 中央办公厅、国务院办公厅《关于全面推进政务公开工作的意见》， 《国务院办公厅关于在政务公开工作中进一步做好政务舆情回应的通知》 （国办发〔2016〕61号）</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F869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重大决策作出后及时公开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1EFA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131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76512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05774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241A2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29DA9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58EDA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599A6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196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531789">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FB70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5C836">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FABD79">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347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059816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62B1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6</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9DED4A">
            <w:pPr>
              <w:rPr>
                <w:rFonts w:hint="eastAsia" w:ascii="宋体" w:hAnsi="宋体" w:eastAsia="宋体" w:cs="宋体"/>
                <w:i w:val="0"/>
                <w:iCs w:val="0"/>
                <w:caps w:val="0"/>
                <w:color w:val="000000"/>
                <w:spacing w:val="0"/>
                <w:sz w:val="21"/>
                <w:szCs w:val="2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72F1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1.6重要会议</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C13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以会议讨论作出重要改革方案等重大决策时，经党组研究认为有必要公开讨论决策过程的会议</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4D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 ， 中央办公厅、国务院办公厅《关于全面推进政务公开工作的意见》</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47F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提前一周发通知邀请</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287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C1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3B3A71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260FE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3BE50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4DB39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6B9B7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09C02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D5DE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246E91">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A71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3D0C57">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62D1F">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1635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0FBC5C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35C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9E64E1">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A9D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1.7征集采纳</w:t>
            </w:r>
          </w:p>
          <w:p w14:paraId="628E2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社会公众意见情况</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E4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重大决策草案公布后征集到的社会公众意见情</w:t>
            </w:r>
          </w:p>
          <w:p w14:paraId="6D6A7F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况、采纳与否情况及理由等</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DB54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(国务院令第711号）,中央办公厅、国务院办公厅《关于全面推进政务公开工作的意见》</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454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征求意见时对外公布的时限内公开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40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80E6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70987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68BA2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3631C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611CA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420477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1D28B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D93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4802F0">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50B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7F8D57">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A91FF2">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C19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77140A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74F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8</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B8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2.备灾管理</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CC83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2.1综合减灾</w:t>
            </w:r>
          </w:p>
          <w:p w14:paraId="38855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示范社区</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0F75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综合减灾示范社区分布情况（其具体位置、创</w:t>
            </w:r>
          </w:p>
          <w:p w14:paraId="0ED8A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建时间、创建级别等）</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1D2C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 、《社会救助暂行办法》 （2014） 、《国家综合防灾减灾规划（2016-2020年）》</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7DC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公开事项信息形成或变更之日起20个工作日内公开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F358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5C6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64895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59F11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213C2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64CEE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3FB49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559677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E1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3112A3">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FC0D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F12E60">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40F7B">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9CB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68C4FB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6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1F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9</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A9FD3">
            <w:pPr>
              <w:rPr>
                <w:rFonts w:hint="eastAsia" w:ascii="宋体" w:hAnsi="宋体" w:eastAsia="宋体" w:cs="宋体"/>
                <w:i w:val="0"/>
                <w:iCs w:val="0"/>
                <w:caps w:val="0"/>
                <w:color w:val="000000"/>
                <w:spacing w:val="0"/>
                <w:sz w:val="21"/>
                <w:szCs w:val="2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DBB1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2.2灾害信息</w:t>
            </w:r>
          </w:p>
          <w:p w14:paraId="03210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员队伍</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191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县乡两级灾害信息员工作职责和办公电话</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3C9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 、《社会救助暂行办法》 （2014） 、《国家综合防灾减灾规划（2016-2020年）》</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524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公开事项信息形成或变更之日起21个工作日内公开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2750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E4EB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4350DB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43C0E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4F713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2AC45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7418E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2076A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64B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00EA1">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A9E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3A4161">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E1D48">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569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6D423F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20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10</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34BDEF">
            <w:pPr>
              <w:rPr>
                <w:rFonts w:hint="eastAsia" w:ascii="宋体" w:hAnsi="宋体" w:eastAsia="宋体" w:cs="宋体"/>
                <w:i w:val="0"/>
                <w:iCs w:val="0"/>
                <w:caps w:val="0"/>
                <w:color w:val="000000"/>
                <w:spacing w:val="0"/>
                <w:sz w:val="21"/>
                <w:szCs w:val="2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931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2.3预警信息</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1FB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气象、地震等单位发布的预警信息</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6AF9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30D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公开事项信息形成或变更之日起22个工作日内公开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73C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F25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3604D9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51707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6BFF60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5F1EDC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39C28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541577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FBC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9839DA">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C5FB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841CA">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32BB7B">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F98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525B8C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72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F61E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D0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3.灾害救助</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038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3.1灾情核定</w:t>
            </w:r>
          </w:p>
          <w:p w14:paraId="49CA1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486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本行政区域内因自然灾害造成的损失情况（受灾时间、灾害种类、受灾范围、灾害造成的损</w:t>
            </w:r>
          </w:p>
          <w:p w14:paraId="4BDDDA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失等）</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A0C2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 《自然灾害救助条例》 （国务院令第577号）</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FA69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公开事项信息形成或变更之日起20个工作日内公开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92D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031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2A709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73F70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07890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320F98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71992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56CBAA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E4A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17FBEB">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50E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AC684">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25AE7C">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D00F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4049C8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6B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12</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031E58">
            <w:pPr>
              <w:rPr>
                <w:rFonts w:hint="eastAsia" w:ascii="宋体" w:hAnsi="宋体" w:eastAsia="宋体" w:cs="宋体"/>
                <w:i w:val="0"/>
                <w:iCs w:val="0"/>
                <w:caps w:val="0"/>
                <w:color w:val="000000"/>
                <w:spacing w:val="0"/>
                <w:sz w:val="21"/>
                <w:szCs w:val="2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0A4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3.2救助审定</w:t>
            </w:r>
          </w:p>
          <w:p w14:paraId="744BF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535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自然灾害救助（6类） 的救助对象、 申报材料、办理程序及时限等</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062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 《自然灾害救助条例》 （国务院令第577号）</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49B0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公开事项信息形成或变更之日起20个工作日内公开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C56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354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1DB29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32BD9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47A28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42BD0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3AD44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38A70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D55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FD1F44">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F14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6029E0">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49204D">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F921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049CC9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3B1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13</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DEA952">
            <w:pPr>
              <w:rPr>
                <w:rFonts w:hint="eastAsia" w:ascii="宋体" w:hAnsi="宋体" w:eastAsia="宋体" w:cs="宋体"/>
                <w:i w:val="0"/>
                <w:iCs w:val="0"/>
                <w:caps w:val="0"/>
                <w:color w:val="000000"/>
                <w:spacing w:val="0"/>
                <w:sz w:val="21"/>
                <w:szCs w:val="2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B3C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3.3应急管理</w:t>
            </w:r>
          </w:p>
          <w:p w14:paraId="51BE3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部门审批</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A39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救助款物通知及划拨情况</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77D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 《自然灾害救助条例》 （国务院令第577号）</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A97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公开事项信息形成或变更之日起20个工作日内公开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743A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16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2BBCB9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63F9E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2A9CAC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49A52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23C643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2A1C0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39F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10FD16">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2D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65624A">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70C029">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3526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324C1B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19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61E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14</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A4D9AC">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B4BA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3.4因灾过渡</w:t>
            </w:r>
          </w:p>
          <w:p w14:paraId="761A13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期生活救助</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FC4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1.因灾过渡期生活救助标准、过渡期生活救助对象评议结果公示（灾民姓名、受灾情况、拟救助金额、监督举报电话）</w:t>
            </w:r>
          </w:p>
          <w:p w14:paraId="71CB8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2.过渡期生活救助对象确定（灾民姓名、受灾情况、救助金额、监督举报电话）</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84D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 、《自然灾害救助条例》 （国务院令第577号）</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E0E6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公开事项信息形成或变更之日起21个工作日内公开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D17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7EC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20E4D6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28F1A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3B869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54D8E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7293FF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402DF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2DC7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D63FD2">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C16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4DEA83">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358BFF">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74DD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57C1FD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43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2A8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15</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23980A">
            <w:pPr>
              <w:rPr>
                <w:rFonts w:hint="eastAsia" w:ascii="宋体" w:hAnsi="宋体" w:eastAsia="宋体" w:cs="宋体"/>
                <w:i w:val="0"/>
                <w:iCs w:val="0"/>
                <w:caps w:val="0"/>
                <w:color w:val="000000"/>
                <w:spacing w:val="0"/>
                <w:sz w:val="21"/>
                <w:szCs w:val="2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75A0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3.5居民住房</w:t>
            </w:r>
          </w:p>
          <w:p w14:paraId="0EA28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恢复重建救</w:t>
            </w:r>
          </w:p>
          <w:p w14:paraId="67D62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助</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61FF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1.居民住房恢复重建救助标准（居民因灾倒房</w:t>
            </w:r>
          </w:p>
          <w:p w14:paraId="7B2E9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 损房恢复重建具体救助标准）</w:t>
            </w:r>
          </w:p>
          <w:p w14:paraId="303F6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2.居民住房恢复重建救助对象评议结果公示</w:t>
            </w:r>
          </w:p>
          <w:p w14:paraId="75953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（公开灾民姓名、受灾情况、拟救助标准、监</w:t>
            </w:r>
          </w:p>
          <w:p w14:paraId="3EC81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督举报电话）</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888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 、《自然灾害救助条例》 （国务院令第577号）</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9DA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公开事项信息形成或变更之日起22个工作日内公开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0E3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A90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60E43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4D1D0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2DBFE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0BC88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6D8F2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60BE0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C7F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707F8E">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A82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5BFA52">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3348B7">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8B2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2F0288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71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29FC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16</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4F3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4.款物管理</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65AD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4.1捐赠款物</w:t>
            </w:r>
          </w:p>
          <w:p w14:paraId="0373C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信息</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F075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年度捐赠款物信息以及款物使用情况</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EA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 、《自然灾害救助条例》 （国务院令第577号）</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8CB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按进展情况及时公开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C1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1A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0D6DE9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25B75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706805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2E6D1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77AA2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148221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6388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37B192">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EAD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246537">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4BEE1C">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7986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11DE1E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9AD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17</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964711">
            <w:pPr>
              <w:rPr>
                <w:rFonts w:hint="eastAsia" w:ascii="宋体" w:hAnsi="宋体" w:eastAsia="宋体" w:cs="宋体"/>
                <w:i w:val="0"/>
                <w:iCs w:val="0"/>
                <w:caps w:val="0"/>
                <w:color w:val="000000"/>
                <w:spacing w:val="0"/>
                <w:sz w:val="21"/>
                <w:szCs w:val="2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1F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4.2年度款物</w:t>
            </w:r>
          </w:p>
          <w:p w14:paraId="3B886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使用情况</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E79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年度救灾资金和救灾物资等使用情况</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9ED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 、《自然灾害救助条例》 （国务院令第578号）</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23F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按进展情况及时公开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8D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4FA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24D07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619254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1FA02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72BD4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129F2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73902F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731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277C6A">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FC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8D8E0D">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B06122">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B5CA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r w14:paraId="67AC1B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1F7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18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BD8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5.工作动态</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A6B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工作信息</w:t>
            </w:r>
          </w:p>
        </w:tc>
        <w:tc>
          <w:tcPr>
            <w:tcW w:w="15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B207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防灾减灾救灾其他相关动态信息</w:t>
            </w:r>
          </w:p>
        </w:tc>
        <w:tc>
          <w:tcPr>
            <w:tcW w:w="20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D5C2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《中华人民共和国政府信息公开条例》 （国务院令第711号）</w:t>
            </w:r>
          </w:p>
        </w:tc>
        <w:tc>
          <w:tcPr>
            <w:tcW w:w="22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7E0E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按进展情况及时公开</w:t>
            </w:r>
          </w:p>
        </w:tc>
        <w:tc>
          <w:tcPr>
            <w:tcW w:w="15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1F0D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lang w:val="en-US" w:eastAsia="zh-CN"/>
              </w:rPr>
              <w:t>勐省镇</w:t>
            </w:r>
            <w:r>
              <w:rPr>
                <w:rFonts w:hint="eastAsia" w:ascii="宋体" w:hAnsi="宋体" w:eastAsia="宋体" w:cs="宋体"/>
                <w:i w:val="0"/>
                <w:iCs w:val="0"/>
                <w:caps w:val="0"/>
                <w:color w:val="000000"/>
                <w:spacing w:val="0"/>
                <w:sz w:val="21"/>
                <w:szCs w:val="21"/>
              </w:rPr>
              <w:t>人民政府</w:t>
            </w:r>
          </w:p>
        </w:tc>
        <w:tc>
          <w:tcPr>
            <w:tcW w:w="27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DA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■政府网站 □政府公报</w:t>
            </w:r>
          </w:p>
          <w:p w14:paraId="02910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□两微一端 □发布会/听证会</w:t>
            </w:r>
          </w:p>
          <w:p w14:paraId="6CCBF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□广播电视 □纸质媒体</w:t>
            </w:r>
          </w:p>
          <w:p w14:paraId="71BEB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□公开查阅点 □政务服务中心</w:t>
            </w:r>
          </w:p>
          <w:p w14:paraId="1CEDCF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□便民服务站 □入户/现场</w:t>
            </w:r>
          </w:p>
          <w:p w14:paraId="67943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■社区/企事业单位/村公示栏（电子屏）</w:t>
            </w:r>
          </w:p>
          <w:p w14:paraId="3E05D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□精准推送 □其他</w:t>
            </w:r>
          </w:p>
        </w:tc>
        <w:tc>
          <w:tcPr>
            <w:tcW w:w="59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A5D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5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72E325">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3B7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D1DD88">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13ED2A">
            <w:pPr>
              <w:keepNext w:val="0"/>
              <w:keepLines w:val="0"/>
              <w:widowControl/>
              <w:suppressLineNumbers w:val="0"/>
              <w:ind w:left="0" w:firstLine="420"/>
              <w:jc w:val="left"/>
              <w:rPr>
                <w:rFonts w:hint="eastAsia" w:ascii="宋体" w:hAnsi="宋体" w:eastAsia="宋体" w:cs="宋体"/>
                <w:i w:val="0"/>
                <w:iCs w:val="0"/>
                <w:caps w:val="0"/>
                <w:color w:val="000000"/>
                <w:spacing w:val="0"/>
                <w:sz w:val="21"/>
                <w:szCs w:val="21"/>
              </w:rPr>
            </w:pPr>
          </w:p>
        </w:tc>
        <w:tc>
          <w:tcPr>
            <w:tcW w:w="4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BDD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宋体" w:hAnsi="宋体" w:eastAsia="宋体" w:cs="宋体"/>
                <w:i w:val="0"/>
                <w:iCs w:val="0"/>
                <w:caps w:val="0"/>
                <w:color w:val="000000"/>
                <w:spacing w:val="0"/>
                <w:sz w:val="21"/>
                <w:szCs w:val="21"/>
              </w:rPr>
              <w:t>√</w:t>
            </w:r>
          </w:p>
        </w:tc>
      </w:tr>
    </w:tbl>
    <w:p w14:paraId="733EF0E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36807"/>
    <w:rsid w:val="120B2FD4"/>
    <w:rsid w:val="337F018F"/>
    <w:rsid w:val="340955AE"/>
    <w:rsid w:val="34D049E4"/>
    <w:rsid w:val="3A936807"/>
    <w:rsid w:val="4BA5436F"/>
    <w:rsid w:val="61AD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9</Pages>
  <Words>3700</Words>
  <Characters>3841</Characters>
  <Lines>0</Lines>
  <Paragraphs>0</Paragraphs>
  <TotalTime>0</TotalTime>
  <ScaleCrop>false</ScaleCrop>
  <LinksUpToDate>false</LinksUpToDate>
  <CharactersWithSpaces>3997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2025-06-30T07:44:00Z</dcterms:created>
  <dc:creator>小博爷</dc:creator>
  <cp:lastModifiedBy>池笠</cp:lastModifiedBy>
  <dcterms:modified xsi:type="dcterms:W3CDTF">2025-07-10T10:12:56Z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C14C2698C6C847DFB6A55759E7D3A698_13</vt:lpwstr>
  </property>
  <property fmtid="{D5CDD505-2E9C-101B-9397-08002B2CF9AE}" pid="4" name="KSOTemplateDocerSaveRecord">
    <vt:lpwstr>eyJoZGlkIjoiZDRmYjBmNmMyZjE3MDhlMWFiMTc0MzIyMDY3NGM3MjIiLCJ1c2VySWQiOiI1NTQwMzIyOTYifQ==</vt:lpwstr>
  </property>
</Properties>
</file>